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0F" w:rsidRDefault="00BD5CB7" w:rsidP="00BD5CB7">
      <w:pPr>
        <w:pStyle w:val="a3"/>
        <w:ind w:left="173"/>
        <w:jc w:val="right"/>
        <w:rPr>
          <w:sz w:val="20"/>
        </w:rPr>
      </w:pPr>
      <w:r>
        <w:rPr>
          <w:noProof/>
        </w:rPr>
        <w:drawing>
          <wp:inline distT="0" distB="0" distL="0" distR="0" wp14:anchorId="030A520B" wp14:editId="3DFA300F">
            <wp:extent cx="333375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1" cy="18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0F" w:rsidRDefault="002B750F">
      <w:pPr>
        <w:pStyle w:val="a3"/>
        <w:spacing w:before="97"/>
        <w:ind w:left="0"/>
        <w:jc w:val="left"/>
        <w:rPr>
          <w:sz w:val="28"/>
        </w:rPr>
      </w:pPr>
    </w:p>
    <w:p w:rsidR="002B750F" w:rsidRDefault="00BD5CB7">
      <w:pPr>
        <w:pStyle w:val="a4"/>
        <w:spacing w:line="322" w:lineRule="exact"/>
        <w:ind w:firstLine="0"/>
      </w:pPr>
      <w:r>
        <w:rPr>
          <w:spacing w:val="-2"/>
        </w:rPr>
        <w:t>Инструкция</w:t>
      </w:r>
    </w:p>
    <w:p w:rsidR="002B750F" w:rsidRDefault="00BD5CB7">
      <w:pPr>
        <w:pStyle w:val="a4"/>
        <w:ind w:left="280" w:right="189"/>
        <w:rPr>
          <w:sz w:val="24"/>
        </w:rPr>
      </w:pPr>
      <w:r>
        <w:t>для персонала по обеспечению антитеррористической защищенности и действиям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7"/>
        </w:rPr>
        <w:t xml:space="preserve"> </w:t>
      </w:r>
      <w:r>
        <w:t>(совершении)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 xml:space="preserve">акта </w:t>
      </w:r>
      <w:r>
        <w:rPr>
          <w:sz w:val="24"/>
        </w:rPr>
        <w:t>МБ</w:t>
      </w:r>
      <w:r>
        <w:rPr>
          <w:sz w:val="24"/>
        </w:rPr>
        <w:t>ОУ «</w:t>
      </w:r>
      <w:proofErr w:type="spellStart"/>
      <w:r>
        <w:rPr>
          <w:sz w:val="24"/>
        </w:rPr>
        <w:t>Шабурская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</w:p>
    <w:p w:rsidR="002B750F" w:rsidRDefault="00BD5CB7">
      <w:pPr>
        <w:pStyle w:val="1"/>
        <w:numPr>
          <w:ilvl w:val="0"/>
          <w:numId w:val="12"/>
        </w:numPr>
        <w:tabs>
          <w:tab w:val="left" w:pos="3365"/>
        </w:tabs>
        <w:spacing w:before="275"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rPr>
          <w:spacing w:val="-2"/>
        </w:rPr>
        <w:t>инструкции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9"/>
        </w:tabs>
        <w:ind w:right="70" w:firstLine="0"/>
        <w:jc w:val="both"/>
        <w:rPr>
          <w:sz w:val="24"/>
        </w:rPr>
      </w:pPr>
      <w:r>
        <w:rPr>
          <w:sz w:val="24"/>
        </w:rPr>
        <w:t>Настоящая инструкция разработана в соответствии с Федеральным законом № 35-ФЗ от 6 марта 2006 года «О противодействии терроризму» с изменениями от 10 июля 2023 года, Постановлением Правительства Российской Федерации от 2 августа 2019 года №1006 «Об утвержд</w:t>
      </w:r>
      <w:r>
        <w:rPr>
          <w:sz w:val="24"/>
        </w:rPr>
        <w:t>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 сфере деятельности Министерства просвещения Российской Федерации, и формы паспорта безопасности э</w:t>
      </w:r>
      <w:r>
        <w:rPr>
          <w:sz w:val="24"/>
        </w:rPr>
        <w:t>тих объектов (территорий)» и иными законодательными и 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правовыми актами по антитеррористической безопасности в целях обеспечения жизни и здоровья работников, а также безопасных условий труда сотрудников </w:t>
      </w:r>
      <w:r>
        <w:rPr>
          <w:spacing w:val="-2"/>
          <w:sz w:val="24"/>
        </w:rPr>
        <w:t>организации.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67"/>
        </w:tabs>
        <w:ind w:right="71" w:firstLine="0"/>
        <w:jc w:val="both"/>
        <w:rPr>
          <w:sz w:val="24"/>
        </w:rPr>
      </w:pPr>
      <w:r>
        <w:rPr>
          <w:sz w:val="24"/>
        </w:rPr>
        <w:t>Данная инструкция разработан</w:t>
      </w:r>
      <w:r>
        <w:rPr>
          <w:sz w:val="24"/>
        </w:rPr>
        <w:t>а в целях обеспечения антитеррористической защищенности объекта и установления порядка действий персонала при угрозе или возникновении чрезвычайной ситуации террористического характера.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40"/>
        </w:tabs>
        <w:ind w:right="76" w:firstLine="0"/>
        <w:jc w:val="both"/>
        <w:rPr>
          <w:sz w:val="24"/>
        </w:rPr>
      </w:pPr>
      <w:r>
        <w:rPr>
          <w:sz w:val="24"/>
        </w:rPr>
        <w:t>Настоящая инструкция устанавливает порядок действий при обнаружении пр</w:t>
      </w:r>
      <w:r>
        <w:rPr>
          <w:sz w:val="24"/>
        </w:rPr>
        <w:t>едмета похожего на взрывное устройство и объектов, снаряженных отравляющими веществами, 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 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телефону, электронной почте или в письменной форме.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63"/>
        </w:tabs>
        <w:ind w:right="70" w:firstLine="0"/>
        <w:jc w:val="both"/>
        <w:rPr>
          <w:sz w:val="24"/>
        </w:rPr>
      </w:pPr>
      <w:r>
        <w:rPr>
          <w:sz w:val="24"/>
        </w:rPr>
        <w:t>Инструкция устанавливает порядок действ</w:t>
      </w:r>
      <w:r>
        <w:rPr>
          <w:sz w:val="24"/>
        </w:rPr>
        <w:t>ий персонала при захвате в заложники, эвакуации из помещений при чрезвычайной ситуации, вызванной террористическим актом, определяет меры предосторожности при взрыве, действия и меры безопасности при возникновении стрельбы.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31"/>
        </w:tabs>
        <w:ind w:right="70" w:firstLine="0"/>
        <w:jc w:val="both"/>
        <w:rPr>
          <w:sz w:val="24"/>
        </w:rPr>
      </w:pPr>
      <w:r>
        <w:rPr>
          <w:i/>
          <w:sz w:val="24"/>
        </w:rPr>
        <w:t xml:space="preserve">Террористический акт </w:t>
      </w:r>
      <w:r>
        <w:rPr>
          <w:sz w:val="24"/>
        </w:rPr>
        <w:t>— совершени</w:t>
      </w:r>
      <w:r>
        <w:rPr>
          <w:sz w:val="24"/>
        </w:rPr>
        <w:t>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</w:t>
      </w:r>
      <w:r>
        <w:rPr>
          <w:sz w:val="24"/>
        </w:rPr>
        <w:t>родными организациями, а также угроза совершения указанных действий в тех же целях.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28"/>
        </w:tabs>
        <w:ind w:right="72" w:firstLine="0"/>
        <w:jc w:val="both"/>
        <w:rPr>
          <w:sz w:val="24"/>
        </w:rPr>
      </w:pPr>
      <w:r>
        <w:rPr>
          <w:sz w:val="24"/>
        </w:rPr>
        <w:t>При возникновении угрозы совершения террористического акта или его совершении общее руководство мероприятиями осуществляет руководитель организации, который обеспечивает максимальную безопасность персонала и самого объекта от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террористического акта, создае</w:t>
      </w:r>
      <w:r>
        <w:rPr>
          <w:sz w:val="24"/>
        </w:rPr>
        <w:t>т условия, способствующие расследованию преступления правоохранительными органами.</w:t>
      </w:r>
    </w:p>
    <w:p w:rsidR="002B750F" w:rsidRDefault="00BD5CB7">
      <w:pPr>
        <w:pStyle w:val="1"/>
        <w:numPr>
          <w:ilvl w:val="0"/>
          <w:numId w:val="12"/>
        </w:numPr>
        <w:tabs>
          <w:tab w:val="left" w:pos="822"/>
          <w:tab w:val="left" w:pos="4217"/>
        </w:tabs>
        <w:spacing w:before="186"/>
        <w:ind w:left="4217" w:right="497" w:hanging="3635"/>
        <w:jc w:val="left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9"/>
        </w:rPr>
        <w:t xml:space="preserve"> </w:t>
      </w:r>
      <w:r>
        <w:t>антитеррористической</w:t>
      </w:r>
      <w:r>
        <w:rPr>
          <w:spacing w:val="-8"/>
        </w:rPr>
        <w:t xml:space="preserve"> </w:t>
      </w:r>
      <w:r>
        <w:t>защищенности</w:t>
      </w:r>
      <w:r>
        <w:rPr>
          <w:spacing w:val="-8"/>
        </w:rPr>
        <w:t xml:space="preserve"> </w:t>
      </w:r>
      <w:r>
        <w:t xml:space="preserve">объекта </w:t>
      </w:r>
      <w:r>
        <w:rPr>
          <w:spacing w:val="-2"/>
        </w:rPr>
        <w:t>(территории)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3"/>
        </w:tabs>
        <w:spacing w:line="259" w:lineRule="auto"/>
        <w:ind w:right="74" w:firstLine="0"/>
        <w:jc w:val="both"/>
        <w:rPr>
          <w:sz w:val="24"/>
        </w:rPr>
      </w:pPr>
      <w:r>
        <w:rPr>
          <w:sz w:val="24"/>
        </w:rPr>
        <w:t>На основании п.6 ст.3 Федерального закона № 35-ФЗ, антитеррористическая защищенность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иного</w:t>
      </w:r>
    </w:p>
    <w:p w:rsidR="002B750F" w:rsidRDefault="002B750F">
      <w:pPr>
        <w:pStyle w:val="a5"/>
        <w:spacing w:line="259" w:lineRule="auto"/>
        <w:rPr>
          <w:sz w:val="24"/>
        </w:rPr>
        <w:sectPr w:rsidR="002B750F">
          <w:type w:val="continuous"/>
          <w:pgSz w:w="11910" w:h="16840"/>
          <w:pgMar w:top="1060" w:right="850" w:bottom="280" w:left="1275" w:header="720" w:footer="720" w:gutter="0"/>
          <w:cols w:space="720"/>
        </w:sectPr>
      </w:pPr>
    </w:p>
    <w:p w:rsidR="002B750F" w:rsidRDefault="00BD5CB7">
      <w:pPr>
        <w:pStyle w:val="a3"/>
        <w:spacing w:before="76" w:line="259" w:lineRule="auto"/>
        <w:ind w:right="75"/>
      </w:pPr>
      <w:r>
        <w:lastRenderedPageBreak/>
        <w:t>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организации</w:t>
      </w:r>
      <w:r>
        <w:t>, на которой при определенных условиях может одновременно находиться более пятидесяти человек.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88"/>
        </w:tabs>
        <w:spacing w:line="259" w:lineRule="auto"/>
        <w:ind w:right="80" w:firstLine="0"/>
        <w:jc w:val="both"/>
        <w:rPr>
          <w:sz w:val="24"/>
        </w:rPr>
      </w:pPr>
      <w:r>
        <w:rPr>
          <w:sz w:val="24"/>
          <w:u w:val="single"/>
        </w:rPr>
        <w:t>Антитеррористическая защищенность объекта (территории) обеспечивается путем</w:t>
      </w:r>
      <w:r>
        <w:rPr>
          <w:sz w:val="24"/>
        </w:rPr>
        <w:t xml:space="preserve"> </w:t>
      </w:r>
      <w:r>
        <w:rPr>
          <w:sz w:val="24"/>
          <w:u w:val="single"/>
        </w:rPr>
        <w:t>осуществления комплекса мер, направленных: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</w:tabs>
        <w:spacing w:line="273" w:lineRule="exact"/>
        <w:ind w:left="872" w:hanging="347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воспрепятствование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прони</w:t>
      </w:r>
      <w:r>
        <w:rPr>
          <w:sz w:val="24"/>
        </w:rPr>
        <w:t>кновению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объекты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(территории);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  <w:tab w:val="left" w:pos="885"/>
        </w:tabs>
        <w:ind w:right="74" w:hanging="3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(территориях)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 и (или) признаков подготовки или совершения террористического акта;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</w:tabs>
        <w:ind w:left="872" w:hanging="34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актов;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  <w:tab w:val="left" w:pos="885"/>
        </w:tabs>
        <w:ind w:right="79" w:hanging="360"/>
        <w:rPr>
          <w:sz w:val="24"/>
        </w:rPr>
      </w:pPr>
      <w:r>
        <w:rPr>
          <w:sz w:val="24"/>
        </w:rPr>
        <w:t>на минимизацию возможных последствий совершения террористических актов и ликвидацию угрозы их совершения;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  <w:tab w:val="left" w:pos="885"/>
        </w:tabs>
        <w:ind w:right="70" w:hanging="360"/>
        <w:rPr>
          <w:sz w:val="24"/>
        </w:rPr>
      </w:pPr>
      <w:r>
        <w:rPr>
          <w:sz w:val="24"/>
        </w:rPr>
        <w:t>на обеспечение защиты служебной информации ограниченного распространения, содержащейся в паспорте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документах организации,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  <w:tab w:val="left" w:pos="885"/>
        </w:tabs>
        <w:ind w:right="77" w:hanging="360"/>
        <w:rPr>
          <w:sz w:val="24"/>
        </w:rPr>
      </w:pPr>
      <w:r>
        <w:rPr>
          <w:sz w:val="24"/>
        </w:rPr>
        <w:t xml:space="preserve">на выявление и предотвращение несанкционированного проноса (провоза) и применения </w:t>
      </w:r>
      <w:r>
        <w:rPr>
          <w:sz w:val="24"/>
        </w:rPr>
        <w:t>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2B750F" w:rsidRDefault="002B750F">
      <w:pPr>
        <w:pStyle w:val="a3"/>
        <w:spacing w:before="28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1369"/>
          <w:tab w:val="left" w:pos="2253"/>
        </w:tabs>
        <w:spacing w:line="259" w:lineRule="auto"/>
        <w:ind w:left="2253" w:right="1046" w:hanging="1124"/>
        <w:jc w:val="both"/>
      </w:pPr>
      <w:r>
        <w:t>Порядок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совершении террористического акта на объе</w:t>
      </w:r>
      <w:r>
        <w:t>кте (территории)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94"/>
        </w:tabs>
        <w:spacing w:line="259" w:lineRule="auto"/>
        <w:ind w:right="70" w:firstLine="0"/>
        <w:jc w:val="both"/>
        <w:rPr>
          <w:sz w:val="24"/>
        </w:rPr>
      </w:pPr>
      <w:r>
        <w:rPr>
          <w:sz w:val="24"/>
        </w:rPr>
        <w:t>При обнаружении угрозы совершения террористического акта на объекте (территории), или получении информации (в том числе анонимной) об угрозе совершения или о совершении террористического акта руководитель организации незамедлительно информ</w:t>
      </w:r>
      <w:r>
        <w:rPr>
          <w:sz w:val="24"/>
        </w:rPr>
        <w:t xml:space="preserve">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 (подразделения вневедомственной охраны войск национальной гвардии Российской </w:t>
      </w:r>
      <w:r>
        <w:rPr>
          <w:sz w:val="24"/>
        </w:rPr>
        <w:t>Федерации), территориальный орган МВД России и территориальный орган МЧС России, а также орган (организацию), являющийся правообладателем объекта (территории), и вышестоящий орган (организацию).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92"/>
        </w:tabs>
        <w:spacing w:line="259" w:lineRule="auto"/>
        <w:ind w:right="73" w:firstLine="0"/>
        <w:jc w:val="both"/>
        <w:rPr>
          <w:sz w:val="24"/>
        </w:rPr>
      </w:pPr>
      <w:r>
        <w:rPr>
          <w:sz w:val="24"/>
        </w:rPr>
        <w:t xml:space="preserve">Работники органа (организации), являющегося правообладателем </w:t>
      </w:r>
      <w:r>
        <w:rPr>
          <w:sz w:val="24"/>
        </w:rPr>
        <w:t>объекта (территории), при получении информации (в том числе анонимной) об угрозе совершения террористического акта на объекте (территории) обязаны незамедлительно сообщить указанную информацию должностному лицу, осуществляющему непосредственное руководство</w:t>
      </w:r>
      <w:r>
        <w:rPr>
          <w:sz w:val="24"/>
        </w:rPr>
        <w:t xml:space="preserve"> деятельностью работников объекта (территории), или уполномоченному им </w:t>
      </w:r>
      <w:r>
        <w:rPr>
          <w:spacing w:val="-2"/>
          <w:sz w:val="24"/>
        </w:rPr>
        <w:t>лицу.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79"/>
        </w:tabs>
        <w:spacing w:line="259" w:lineRule="auto"/>
        <w:ind w:right="75" w:firstLine="0"/>
        <w:jc w:val="both"/>
        <w:rPr>
          <w:sz w:val="24"/>
        </w:rPr>
      </w:pPr>
      <w:r>
        <w:rPr>
          <w:sz w:val="24"/>
        </w:rPr>
        <w:t>При направлении информации об угрозе совершения или о совершении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передающее 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 с помощью средств связи, </w:t>
      </w:r>
      <w:r>
        <w:rPr>
          <w:sz w:val="24"/>
          <w:u w:val="single"/>
        </w:rPr>
        <w:t>сооб</w:t>
      </w:r>
      <w:r>
        <w:rPr>
          <w:sz w:val="24"/>
          <w:u w:val="single"/>
        </w:rPr>
        <w:t>щает: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</w:tabs>
        <w:spacing w:line="275" w:lineRule="exact"/>
        <w:ind w:left="872" w:hanging="347"/>
        <w:rPr>
          <w:sz w:val="24"/>
        </w:rPr>
      </w:pP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</w:tabs>
        <w:spacing w:before="14"/>
        <w:ind w:left="872" w:hanging="347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3"/>
          <w:tab w:val="left" w:pos="885"/>
        </w:tabs>
        <w:spacing w:before="22" w:line="259" w:lineRule="auto"/>
        <w:ind w:right="82" w:hanging="360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время</w:t>
      </w:r>
      <w:r>
        <w:rPr>
          <w:spacing w:val="7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6"/>
          <w:sz w:val="24"/>
        </w:rPr>
        <w:t xml:space="preserve"> </w:t>
      </w:r>
      <w:r>
        <w:rPr>
          <w:sz w:val="24"/>
        </w:rPr>
        <w:t>об</w:t>
      </w:r>
      <w:r>
        <w:rPr>
          <w:spacing w:val="78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7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совершении террористического акта;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3"/>
          <w:tab w:val="left" w:pos="885"/>
        </w:tabs>
        <w:spacing w:line="259" w:lineRule="auto"/>
        <w:ind w:right="77" w:hanging="360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акта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 совершенного террористического акта;</w:t>
      </w:r>
    </w:p>
    <w:p w:rsidR="002B750F" w:rsidRDefault="00BD5CB7">
      <w:pPr>
        <w:pStyle w:val="a5"/>
        <w:numPr>
          <w:ilvl w:val="2"/>
          <w:numId w:val="12"/>
        </w:numPr>
        <w:tabs>
          <w:tab w:val="left" w:pos="873"/>
        </w:tabs>
        <w:ind w:left="87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2B750F" w:rsidRDefault="002B750F">
      <w:pPr>
        <w:pStyle w:val="a5"/>
        <w:jc w:val="left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2"/>
          <w:numId w:val="12"/>
        </w:numPr>
        <w:tabs>
          <w:tab w:val="left" w:pos="872"/>
          <w:tab w:val="left" w:pos="885"/>
        </w:tabs>
        <w:spacing w:before="76" w:line="259" w:lineRule="auto"/>
        <w:ind w:right="81" w:hanging="360"/>
        <w:rPr>
          <w:sz w:val="24"/>
        </w:rPr>
      </w:pPr>
      <w:r>
        <w:rPr>
          <w:sz w:val="24"/>
        </w:rPr>
        <w:lastRenderedPageBreak/>
        <w:t xml:space="preserve">другие значимые сведения по запросу территориальных органов МВД России,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, ФСБ и МЧС России.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64"/>
        </w:tabs>
        <w:spacing w:line="259" w:lineRule="auto"/>
        <w:ind w:right="77" w:firstLine="0"/>
        <w:jc w:val="both"/>
        <w:rPr>
          <w:sz w:val="24"/>
        </w:rPr>
      </w:pPr>
      <w:r>
        <w:rPr>
          <w:sz w:val="24"/>
        </w:rPr>
        <w:t>Лицо, передавше</w:t>
      </w:r>
      <w:r>
        <w:rPr>
          <w:sz w:val="24"/>
        </w:rPr>
        <w:t>е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18"/>
        </w:tabs>
        <w:spacing w:line="259" w:lineRule="auto"/>
        <w:ind w:right="79" w:firstLine="0"/>
        <w:jc w:val="both"/>
        <w:rPr>
          <w:sz w:val="24"/>
        </w:rPr>
      </w:pPr>
      <w:r>
        <w:rPr>
          <w:sz w:val="24"/>
        </w:rPr>
        <w:t>В случае передачи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66"/>
        </w:tabs>
        <w:spacing w:line="259" w:lineRule="auto"/>
        <w:ind w:right="75" w:firstLine="0"/>
        <w:jc w:val="both"/>
        <w:rPr>
          <w:sz w:val="24"/>
        </w:rPr>
      </w:pPr>
      <w:r>
        <w:rPr>
          <w:sz w:val="24"/>
        </w:rPr>
        <w:t>Руководитель организации (или лицо, его замещающее) при обнаружении угрозы совершения террористического акта или по</w:t>
      </w:r>
      <w:r>
        <w:rPr>
          <w:sz w:val="24"/>
        </w:rPr>
        <w:t>лучении информации об угрозе совершения террористического акта на объекте (территории) обеспечивает:</w:t>
      </w:r>
    </w:p>
    <w:p w:rsidR="002B750F" w:rsidRDefault="00BD5CB7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spacing w:line="259" w:lineRule="auto"/>
        <w:ind w:right="74" w:hanging="360"/>
        <w:rPr>
          <w:sz w:val="24"/>
        </w:rPr>
      </w:pPr>
      <w:r>
        <w:rPr>
          <w:sz w:val="24"/>
        </w:rPr>
        <w:t>оповещение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 совершения террористического акта;</w:t>
      </w:r>
    </w:p>
    <w:p w:rsidR="002B750F" w:rsidRDefault="00BD5CB7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spacing w:line="259" w:lineRule="auto"/>
        <w:ind w:right="75" w:hanging="360"/>
        <w:rPr>
          <w:sz w:val="24"/>
        </w:rPr>
      </w:pPr>
      <w:r>
        <w:rPr>
          <w:sz w:val="24"/>
        </w:rPr>
        <w:t xml:space="preserve">безопасную и беспрепятственную эвакуацию работников и иных лиц, находящихся в </w:t>
      </w:r>
      <w:r>
        <w:rPr>
          <w:spacing w:val="-2"/>
          <w:sz w:val="24"/>
        </w:rPr>
        <w:t>организации;</w:t>
      </w:r>
    </w:p>
    <w:p w:rsidR="002B750F" w:rsidRDefault="00BD5CB7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spacing w:line="259" w:lineRule="auto"/>
        <w:ind w:right="82" w:hanging="360"/>
        <w:rPr>
          <w:sz w:val="24"/>
        </w:rPr>
      </w:pPr>
      <w:r>
        <w:rPr>
          <w:sz w:val="24"/>
        </w:rPr>
        <w:t xml:space="preserve">усиление охраны и контроля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режимов, а также прекращение доступа людей и транспортных средств на объект (территорию);</w:t>
      </w:r>
    </w:p>
    <w:p w:rsidR="002B750F" w:rsidRDefault="00BD5CB7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spacing w:line="259" w:lineRule="auto"/>
        <w:ind w:right="72" w:hanging="360"/>
        <w:rPr>
          <w:sz w:val="24"/>
        </w:rPr>
      </w:pPr>
      <w:r>
        <w:rPr>
          <w:sz w:val="24"/>
        </w:rPr>
        <w:t>беспрепятственны</w:t>
      </w:r>
      <w:r>
        <w:rPr>
          <w:sz w:val="24"/>
        </w:rPr>
        <w:t>й доступ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(подразделений вне</w:t>
      </w:r>
      <w:r>
        <w:rPr>
          <w:sz w:val="24"/>
        </w:rPr>
        <w:t>ведомственной охраны войск национальной гвардии Российской Федерации) и территориальных органов Министерства Российской Федерации по делам гражданской обороны,</w:t>
      </w:r>
      <w:r>
        <w:rPr>
          <w:spacing w:val="40"/>
          <w:sz w:val="24"/>
        </w:rPr>
        <w:t xml:space="preserve"> </w:t>
      </w:r>
      <w:r>
        <w:rPr>
          <w:sz w:val="24"/>
        </w:rPr>
        <w:t>чрезвычайным ситуациям и ликвидации последствий стихийных бедствий.</w:t>
      </w:r>
    </w:p>
    <w:p w:rsidR="002B750F" w:rsidRDefault="00BD5CB7">
      <w:pPr>
        <w:pStyle w:val="1"/>
        <w:numPr>
          <w:ilvl w:val="0"/>
          <w:numId w:val="12"/>
        </w:numPr>
        <w:tabs>
          <w:tab w:val="left" w:pos="472"/>
        </w:tabs>
        <w:spacing w:before="273" w:line="274" w:lineRule="exact"/>
        <w:ind w:left="472"/>
        <w:jc w:val="both"/>
      </w:pPr>
      <w:r>
        <w:t>Действия</w:t>
      </w:r>
      <w:r>
        <w:rPr>
          <w:spacing w:val="-6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</w:t>
      </w:r>
      <w:r>
        <w:t>чению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40"/>
        </w:tabs>
        <w:ind w:right="74" w:firstLine="0"/>
        <w:jc w:val="both"/>
        <w:rPr>
          <w:sz w:val="24"/>
        </w:rPr>
      </w:pPr>
      <w:r>
        <w:rPr>
          <w:sz w:val="24"/>
        </w:rPr>
        <w:t>Своевременно выявлять и оперативно доводить информацию об угрозе совершения террористического акта до руководителя, территориальных органов безопасности, территориальных органов Министерства внутренних дел Ро</w:t>
      </w:r>
      <w:r>
        <w:rPr>
          <w:sz w:val="24"/>
        </w:rPr>
        <w:t>ссийской Федерации,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и территориальных органов Министерства Российской Федерац</w:t>
      </w:r>
      <w:r>
        <w:rPr>
          <w:sz w:val="24"/>
        </w:rPr>
        <w:t>ии по делам гражданской обороны, чрезвычайным ситуациям и ликвидации последствий стихийных бедствий, а также посредством кнопки экстренного вызова.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43"/>
        </w:tabs>
        <w:ind w:right="70" w:firstLine="0"/>
        <w:jc w:val="both"/>
        <w:rPr>
          <w:sz w:val="24"/>
        </w:rPr>
      </w:pPr>
      <w:r>
        <w:rPr>
          <w:sz w:val="24"/>
        </w:rPr>
        <w:t>Постоянно проходить обучение совместно с правоохранительными органами, направленное на повышение организованности и бдительности, готовности к действиям в чрезвычайных ситуациях террористического характера, усилению взаимодействия с правоохранительными орг</w:t>
      </w:r>
      <w:r>
        <w:rPr>
          <w:sz w:val="24"/>
        </w:rPr>
        <w:t>анами.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08"/>
        </w:tabs>
        <w:ind w:right="73" w:firstLine="0"/>
        <w:jc w:val="both"/>
        <w:rPr>
          <w:sz w:val="24"/>
        </w:rPr>
      </w:pPr>
      <w:r>
        <w:rPr>
          <w:sz w:val="24"/>
        </w:rPr>
        <w:t>Проводить тренировки по практическим действиям, касающимся предупреждению ЧС террористического характера, эвакуации из здания воспитанников и постоянного состава работников, осуществления мер личной безопасности, способам защиты органов дыхания, ока</w:t>
      </w:r>
      <w:r>
        <w:rPr>
          <w:sz w:val="24"/>
        </w:rPr>
        <w:t xml:space="preserve">занию первой помощи согласно </w:t>
      </w:r>
      <w:hyperlink r:id="rId6">
        <w:r>
          <w:rPr>
            <w:sz w:val="24"/>
          </w:rPr>
          <w:t>инструкции по оказанию первой помощи</w:t>
        </w:r>
      </w:hyperlink>
      <w:r>
        <w:rPr>
          <w:sz w:val="24"/>
        </w:rPr>
        <w:t>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03"/>
        </w:tabs>
        <w:ind w:right="78" w:firstLine="0"/>
        <w:jc w:val="both"/>
        <w:rPr>
          <w:sz w:val="24"/>
        </w:rPr>
      </w:pPr>
      <w:r>
        <w:rPr>
          <w:sz w:val="24"/>
        </w:rPr>
        <w:t>Установить режим контроля обстановки и пропуска на территорию объек</w:t>
      </w:r>
      <w:r>
        <w:rPr>
          <w:sz w:val="24"/>
        </w:rPr>
        <w:t>та и в здание (здания) объекта для сотрудников и посетителей, ужесточить режим пропуска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97"/>
        </w:tabs>
        <w:ind w:right="77" w:firstLine="0"/>
        <w:jc w:val="both"/>
        <w:rPr>
          <w:sz w:val="24"/>
        </w:rPr>
      </w:pPr>
      <w:r>
        <w:rPr>
          <w:sz w:val="24"/>
        </w:rPr>
        <w:t>Тщательно проверять</w:t>
      </w:r>
      <w:r>
        <w:rPr>
          <w:sz w:val="24"/>
        </w:rPr>
        <w:t xml:space="preserve"> поступающее на объект товароматериальные ценности на предмет наличия подозрительных предметов и выявления средств террора.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вещи.</w:t>
      </w:r>
    </w:p>
    <w:p w:rsidR="002B750F" w:rsidRDefault="002B750F">
      <w:pPr>
        <w:pStyle w:val="a5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1"/>
          <w:numId w:val="12"/>
        </w:numPr>
        <w:tabs>
          <w:tab w:val="left" w:pos="774"/>
        </w:tabs>
        <w:spacing w:before="73"/>
        <w:ind w:right="78" w:firstLine="0"/>
        <w:jc w:val="both"/>
        <w:rPr>
          <w:sz w:val="24"/>
        </w:rPr>
      </w:pPr>
      <w:r>
        <w:rPr>
          <w:sz w:val="24"/>
        </w:rPr>
        <w:lastRenderedPageBreak/>
        <w:t>Систематически наполнять и обновлять «Уголок обеспечения безопасности жизнедеятельности» материалами, памятками по обеспечению безопасности при угрозе (совершении) террористического акта в доступной форме для персонала.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37"/>
        </w:tabs>
        <w:spacing w:before="1"/>
        <w:ind w:right="78" w:firstLine="0"/>
        <w:jc w:val="both"/>
        <w:rPr>
          <w:sz w:val="24"/>
        </w:rPr>
      </w:pPr>
      <w:r>
        <w:rPr>
          <w:sz w:val="24"/>
        </w:rPr>
        <w:t>Организовать ежедневный обход и осмо</w:t>
      </w:r>
      <w:r>
        <w:rPr>
          <w:sz w:val="24"/>
        </w:rPr>
        <w:t xml:space="preserve">тр территории и помещений объекта,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периодическую комиссионную проверку складских помещений, с целью обнаружения подозрительных предметов и выявления средств терроризма.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6"/>
        </w:tabs>
        <w:ind w:right="76" w:firstLine="0"/>
        <w:jc w:val="both"/>
        <w:rPr>
          <w:sz w:val="24"/>
        </w:rPr>
      </w:pPr>
      <w:r>
        <w:rPr>
          <w:sz w:val="24"/>
        </w:rPr>
        <w:t xml:space="preserve">Сторожам (охране) в вечернее и ночное время обходить здание с внешней стороны и </w:t>
      </w:r>
      <w:r>
        <w:rPr>
          <w:sz w:val="24"/>
        </w:rPr>
        <w:t>проверять целостность стекол на окнах, решетки, входные двери, о чем делать запись в соответствующем журнале.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spacing w:line="274" w:lineRule="exact"/>
        <w:ind w:left="705" w:hanging="540"/>
        <w:jc w:val="both"/>
        <w:rPr>
          <w:sz w:val="24"/>
        </w:rPr>
      </w:pPr>
      <w:r>
        <w:rPr>
          <w:sz w:val="24"/>
        </w:rPr>
        <w:t>Завхозу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сторожей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вахтеров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входов.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12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Входные двери и ворота держать закрытыми, запасные выходы закрытыми и </w:t>
      </w:r>
      <w:r>
        <w:rPr>
          <w:spacing w:val="-2"/>
          <w:sz w:val="24"/>
        </w:rPr>
        <w:t>опечатанными.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81"/>
        </w:tabs>
        <w:ind w:right="73" w:firstLine="0"/>
        <w:jc w:val="both"/>
        <w:rPr>
          <w:sz w:val="24"/>
        </w:rPr>
      </w:pPr>
      <w:r>
        <w:rPr>
          <w:sz w:val="24"/>
        </w:rPr>
        <w:t>Не допускать захламления лестничных площадок, тамбуров, аварийных выходов, проходов к первичным средствам пожаротушения, планам эвакуации, вентиляционным установкам и электроустановкам.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ind w:left="705" w:hanging="5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отх</w:t>
      </w:r>
      <w:r>
        <w:rPr>
          <w:spacing w:val="-2"/>
          <w:sz w:val="24"/>
        </w:rPr>
        <w:t>одов.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3"/>
        </w:tabs>
        <w:spacing w:before="1"/>
        <w:ind w:right="75" w:firstLine="0"/>
        <w:jc w:val="both"/>
        <w:rPr>
          <w:sz w:val="24"/>
        </w:rPr>
      </w:pPr>
      <w:r>
        <w:rPr>
          <w:sz w:val="24"/>
        </w:rPr>
        <w:t xml:space="preserve">Не допускать стоянки постороннего транспорта у здания и прилегающей территории. Обо всех случаях стоянки постороннего транспорта сообщать в правоохранительные </w:t>
      </w:r>
      <w:r>
        <w:rPr>
          <w:spacing w:val="-2"/>
          <w:sz w:val="24"/>
        </w:rPr>
        <w:t>органы.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1"/>
        </w:tabs>
        <w:ind w:right="69" w:firstLine="0"/>
        <w:jc w:val="both"/>
        <w:rPr>
          <w:sz w:val="24"/>
        </w:rPr>
      </w:pPr>
      <w:r>
        <w:rPr>
          <w:sz w:val="24"/>
        </w:rPr>
        <w:t xml:space="preserve">Согласно </w:t>
      </w:r>
      <w:hyperlink r:id="rId7">
        <w:r>
          <w:rPr>
            <w:sz w:val="24"/>
          </w:rPr>
          <w:t>инструкции по действ</w:t>
        </w:r>
        <w:r>
          <w:rPr>
            <w:sz w:val="24"/>
          </w:rPr>
          <w:t>иям при угрозе и совершении террористического акта</w:t>
        </w:r>
      </w:hyperlink>
      <w:r>
        <w:rPr>
          <w:sz w:val="24"/>
        </w:rPr>
        <w:t xml:space="preserve"> при появлении у здания и нахождении длительное время посторонних лиц сообщать в правоохранительные органы и усилить пропускной режим.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3"/>
        </w:tabs>
        <w:ind w:right="72" w:firstLine="0"/>
        <w:jc w:val="both"/>
        <w:rPr>
          <w:sz w:val="24"/>
        </w:rPr>
      </w:pPr>
      <w:r>
        <w:rPr>
          <w:sz w:val="24"/>
        </w:rPr>
        <w:t>Довести до всего персонала, ответственных лиц, сотрудников службы охран</w:t>
      </w:r>
      <w:r>
        <w:rPr>
          <w:sz w:val="24"/>
        </w:rPr>
        <w:t xml:space="preserve">ы номера телефонов территориальных правоохранительных органов (дежурные: ФСБ, УВД-ОВД, МЧС,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),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</w:t>
      </w:r>
      <w:r>
        <w:rPr>
          <w:sz w:val="24"/>
        </w:rPr>
        <w:t>естить эти номера телефонов на постах дежурных служб объекта, охраны и ответственных лиц за вопросы ГО и ЧС (безопасности) объекта.</w:t>
      </w:r>
    </w:p>
    <w:p w:rsidR="002B750F" w:rsidRDefault="002B750F">
      <w:pPr>
        <w:pStyle w:val="a3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621"/>
        </w:tabs>
        <w:ind w:left="621"/>
        <w:jc w:val="both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похожего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взрывное</w:t>
      </w:r>
      <w:r>
        <w:rPr>
          <w:spacing w:val="-5"/>
        </w:rPr>
        <w:t xml:space="preserve"> </w:t>
      </w:r>
      <w:r>
        <w:rPr>
          <w:spacing w:val="-2"/>
        </w:rPr>
        <w:t>устройство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06"/>
        </w:tabs>
        <w:ind w:right="73" w:firstLine="0"/>
        <w:jc w:val="both"/>
        <w:rPr>
          <w:sz w:val="24"/>
        </w:rPr>
      </w:pPr>
      <w:r>
        <w:rPr>
          <w:sz w:val="24"/>
        </w:rPr>
        <w:t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</w:t>
      </w:r>
      <w:r>
        <w:rPr>
          <w:sz w:val="24"/>
        </w:rPr>
        <w:t xml:space="preserve">сутствия большого количества людей, вблизи </w:t>
      </w:r>
      <w:proofErr w:type="spellStart"/>
      <w:r>
        <w:rPr>
          <w:sz w:val="24"/>
        </w:rPr>
        <w:t>взрыво</w:t>
      </w:r>
      <w:proofErr w:type="spellEnd"/>
      <w:r>
        <w:rPr>
          <w:sz w:val="24"/>
        </w:rPr>
        <w:t>- и пожароопасных мест, расположения различного рода коммуникаций.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  <w:u w:val="single"/>
        </w:rPr>
        <w:t>Некоторые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внешние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предмета,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указывать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наличие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ВУ: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гранаты,</w:t>
      </w:r>
      <w:r>
        <w:rPr>
          <w:spacing w:val="-2"/>
          <w:sz w:val="24"/>
        </w:rPr>
        <w:t xml:space="preserve"> </w:t>
      </w:r>
      <w:r>
        <w:rPr>
          <w:sz w:val="24"/>
        </w:rPr>
        <w:t>мины,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снаряда,</w:t>
      </w:r>
      <w:r>
        <w:rPr>
          <w:spacing w:val="-2"/>
          <w:sz w:val="24"/>
        </w:rPr>
        <w:t xml:space="preserve"> </w:t>
      </w:r>
      <w:r>
        <w:rPr>
          <w:sz w:val="24"/>
        </w:rPr>
        <w:t>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5"/>
        </w:tabs>
        <w:ind w:right="82"/>
        <w:rPr>
          <w:sz w:val="24"/>
        </w:rPr>
      </w:pPr>
      <w:r>
        <w:rPr>
          <w:sz w:val="24"/>
        </w:rPr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5"/>
        </w:tabs>
        <w:ind w:right="78"/>
        <w:rPr>
          <w:sz w:val="24"/>
        </w:rPr>
      </w:pPr>
      <w:r>
        <w:rPr>
          <w:sz w:val="24"/>
        </w:rPr>
        <w:t xml:space="preserve">наличие на обнаруженном предмете элементов электропитания, антенн, кнопок, циферблата электронных часов, проводов, </w:t>
      </w:r>
      <w:r>
        <w:rPr>
          <w:sz w:val="24"/>
        </w:rPr>
        <w:t xml:space="preserve">веревок, изолирующей ленты, скотча и </w:t>
      </w:r>
      <w:r>
        <w:rPr>
          <w:spacing w:val="-2"/>
          <w:sz w:val="24"/>
        </w:rPr>
        <w:t>т.п.;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5"/>
        </w:tabs>
        <w:spacing w:before="1"/>
        <w:ind w:right="77"/>
        <w:rPr>
          <w:sz w:val="24"/>
        </w:rPr>
      </w:pPr>
      <w:r>
        <w:rPr>
          <w:sz w:val="24"/>
        </w:rPr>
        <w:t xml:space="preserve">наличие множества элементов и деталей, не соответствующих назначению </w:t>
      </w:r>
      <w:r>
        <w:rPr>
          <w:spacing w:val="-2"/>
          <w:sz w:val="24"/>
        </w:rPr>
        <w:t>предмета;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подозрительные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4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предметом;</w:t>
      </w:r>
    </w:p>
    <w:p w:rsidR="002B750F" w:rsidRDefault="00BD5CB7">
      <w:pPr>
        <w:pStyle w:val="a5"/>
        <w:numPr>
          <w:ilvl w:val="0"/>
          <w:numId w:val="10"/>
        </w:numPr>
        <w:tabs>
          <w:tab w:val="left" w:pos="1065"/>
        </w:tabs>
        <w:ind w:right="80"/>
        <w:rPr>
          <w:sz w:val="24"/>
        </w:rPr>
      </w:pPr>
      <w:r>
        <w:rPr>
          <w:sz w:val="24"/>
        </w:rPr>
        <w:t xml:space="preserve">от предмета исходит характерный запах миндаля, гуталина или другой необычный </w:t>
      </w:r>
      <w:r>
        <w:rPr>
          <w:spacing w:val="-2"/>
          <w:sz w:val="24"/>
        </w:rPr>
        <w:t>запах.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целях защиты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возможного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взрыва</w:t>
      </w:r>
      <w:r>
        <w:rPr>
          <w:spacing w:val="-2"/>
          <w:sz w:val="24"/>
          <w:u w:val="single"/>
        </w:rPr>
        <w:t xml:space="preserve"> запрещается:</w:t>
      </w:r>
    </w:p>
    <w:p w:rsidR="002B750F" w:rsidRDefault="00BD5CB7">
      <w:pPr>
        <w:pStyle w:val="a5"/>
        <w:numPr>
          <w:ilvl w:val="0"/>
          <w:numId w:val="9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трогать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2B750F" w:rsidRDefault="00BD5CB7">
      <w:pPr>
        <w:pStyle w:val="a5"/>
        <w:numPr>
          <w:ilvl w:val="0"/>
          <w:numId w:val="9"/>
        </w:numPr>
        <w:tabs>
          <w:tab w:val="left" w:pos="1065"/>
        </w:tabs>
        <w:ind w:right="70"/>
        <w:rPr>
          <w:sz w:val="24"/>
        </w:rPr>
      </w:pPr>
      <w:r>
        <w:rPr>
          <w:sz w:val="24"/>
        </w:rPr>
        <w:t xml:space="preserve">заливать жидкостями, засыпать сыпучими веществами или накрывать какими-либо </w:t>
      </w:r>
      <w:r>
        <w:rPr>
          <w:spacing w:val="-2"/>
          <w:sz w:val="24"/>
        </w:rPr>
        <w:t>м</w:t>
      </w:r>
      <w:r>
        <w:rPr>
          <w:spacing w:val="-2"/>
          <w:sz w:val="24"/>
        </w:rPr>
        <w:t>атериалами;</w:t>
      </w:r>
    </w:p>
    <w:p w:rsidR="002B750F" w:rsidRDefault="00BD5CB7">
      <w:pPr>
        <w:pStyle w:val="a5"/>
        <w:numPr>
          <w:ilvl w:val="0"/>
          <w:numId w:val="9"/>
        </w:numPr>
        <w:tabs>
          <w:tab w:val="left" w:pos="1065"/>
        </w:tabs>
        <w:ind w:right="73"/>
        <w:rPr>
          <w:sz w:val="24"/>
        </w:rPr>
      </w:pPr>
      <w:r>
        <w:rPr>
          <w:sz w:val="24"/>
        </w:rPr>
        <w:t xml:space="preserve">пользоваться </w:t>
      </w:r>
      <w:proofErr w:type="spellStart"/>
      <w:r>
        <w:rPr>
          <w:sz w:val="24"/>
        </w:rPr>
        <w:t>электрорадиоаппаратурой</w:t>
      </w:r>
      <w:proofErr w:type="spellEnd"/>
      <w:r>
        <w:rPr>
          <w:sz w:val="24"/>
        </w:rPr>
        <w:t xml:space="preserve"> (радио- и мобильными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телефонами) вблизи от подозрительного предмета;</w:t>
      </w:r>
    </w:p>
    <w:p w:rsidR="002B750F" w:rsidRDefault="002B750F">
      <w:pPr>
        <w:pStyle w:val="a5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0"/>
          <w:numId w:val="9"/>
        </w:numPr>
        <w:tabs>
          <w:tab w:val="left" w:pos="1065"/>
        </w:tabs>
        <w:spacing w:before="73"/>
        <w:ind w:right="70"/>
        <w:rPr>
          <w:sz w:val="24"/>
        </w:rPr>
      </w:pPr>
      <w:r>
        <w:rPr>
          <w:sz w:val="24"/>
        </w:rPr>
        <w:lastRenderedPageBreak/>
        <w:t>оказывать температурное, звуковое, механическое и электромагнитное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воздействие;</w:t>
      </w:r>
    </w:p>
    <w:p w:rsidR="002B750F" w:rsidRDefault="00BD5CB7">
      <w:pPr>
        <w:pStyle w:val="a5"/>
        <w:numPr>
          <w:ilvl w:val="0"/>
          <w:numId w:val="9"/>
        </w:numPr>
        <w:tabs>
          <w:tab w:val="left" w:pos="1065"/>
        </w:tabs>
        <w:spacing w:before="1"/>
        <w:ind w:right="80"/>
        <w:rPr>
          <w:sz w:val="24"/>
        </w:rPr>
      </w:pPr>
      <w:r>
        <w:rPr>
          <w:sz w:val="24"/>
        </w:rPr>
        <w:t xml:space="preserve">не позволять делать вышеперечисленное другим лицам до прибытия сил полиции, ФСБ,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 xml:space="preserve"> и МЧС;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принятия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неотложных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ликвидации угрозы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взрыва</w:t>
      </w:r>
      <w:r>
        <w:rPr>
          <w:spacing w:val="-2"/>
          <w:sz w:val="24"/>
          <w:u w:val="single"/>
        </w:rPr>
        <w:t xml:space="preserve"> необходимо: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5"/>
        </w:tabs>
        <w:ind w:right="77"/>
        <w:rPr>
          <w:sz w:val="24"/>
        </w:rPr>
      </w:pPr>
      <w:r>
        <w:rPr>
          <w:sz w:val="24"/>
        </w:rPr>
        <w:t>обращаться с подозрительным предметом как со взрывным устройством, любую угрозу воспр</w:t>
      </w:r>
      <w:r>
        <w:rPr>
          <w:sz w:val="24"/>
        </w:rPr>
        <w:t>инимать как реальную до тех пор, пока не будет доказано обратное;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5"/>
        </w:tabs>
        <w:ind w:right="74"/>
        <w:rPr>
          <w:sz w:val="24"/>
        </w:rPr>
      </w:pPr>
      <w:r>
        <w:rPr>
          <w:sz w:val="24"/>
        </w:rPr>
        <w:t xml:space="preserve">немедленно сообщить об обнаружении подозрительного предмета в территориальные правоохранительные органы по имеющимся телефонам в территориальные подразделения МВД России,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, ФСБ и М</w:t>
      </w:r>
      <w:r>
        <w:rPr>
          <w:sz w:val="24"/>
        </w:rPr>
        <w:t>ЧС России;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4"/>
        </w:tabs>
        <w:spacing w:line="274" w:lineRule="exact"/>
        <w:ind w:left="1064" w:hanging="359"/>
        <w:rPr>
          <w:sz w:val="24"/>
        </w:rPr>
      </w:pPr>
      <w:r>
        <w:rPr>
          <w:sz w:val="24"/>
        </w:rPr>
        <w:t>зафиксировать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5"/>
        </w:tabs>
        <w:ind w:right="72"/>
        <w:rPr>
          <w:sz w:val="24"/>
        </w:rPr>
      </w:pPr>
      <w:r>
        <w:rPr>
          <w:sz w:val="24"/>
        </w:rPr>
        <w:t>организовать в соответствии с планом эвакуацию по безопасным маршрутам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 осуществляя по списку их пересчет до и после эвакуации, и освободить от людей опасную зону в радиусе не менее 100 м;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5"/>
        </w:tabs>
        <w:ind w:right="77"/>
        <w:rPr>
          <w:sz w:val="24"/>
        </w:rPr>
      </w:pPr>
      <w:r>
        <w:rPr>
          <w:sz w:val="24"/>
        </w:rPr>
        <w:t>по возможности обеспечить охрану подозрительного предмета и опасной зоны, находясь за естественными укрытиями (угол здания, колонна,</w:t>
      </w:r>
      <w:r>
        <w:rPr>
          <w:sz w:val="24"/>
        </w:rPr>
        <w:t xml:space="preserve"> дерево или автомашина), выставить на подходах предупреждающие и запрещающие знаки, таблички «Не подходить», «Опасно для жизни», «Проход (проезд) запрещен»;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4"/>
        </w:tabs>
        <w:spacing w:before="1"/>
        <w:ind w:left="1064" w:hanging="3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паники;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устройство;</w:t>
      </w:r>
    </w:p>
    <w:p w:rsidR="002B750F" w:rsidRDefault="00BD5CB7">
      <w:pPr>
        <w:pStyle w:val="a5"/>
        <w:numPr>
          <w:ilvl w:val="0"/>
          <w:numId w:val="8"/>
        </w:numPr>
        <w:tabs>
          <w:tab w:val="left" w:pos="1065"/>
        </w:tabs>
        <w:ind w:right="72"/>
        <w:rPr>
          <w:sz w:val="24"/>
        </w:rPr>
      </w:pPr>
      <w:r>
        <w:rPr>
          <w:sz w:val="24"/>
        </w:rPr>
        <w:t xml:space="preserve">действовать по указанию представителей Оперативного штаба, правоохранительных органов, МЧС,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(в случае применения террористами особо опасных: химических, радиационных веществ, биологических агентов).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61"/>
        </w:tabs>
        <w:ind w:right="73" w:firstLine="0"/>
        <w:jc w:val="both"/>
        <w:rPr>
          <w:sz w:val="24"/>
        </w:rPr>
      </w:pPr>
      <w:r>
        <w:rPr>
          <w:sz w:val="24"/>
        </w:rPr>
        <w:t>Самостоятельное обезвреживан</w:t>
      </w:r>
      <w:r>
        <w:rPr>
          <w:sz w:val="24"/>
        </w:rPr>
        <w:t>ие, изъятие или уничтожение взрывного устройства категорически запрещаются!</w:t>
      </w:r>
    </w:p>
    <w:p w:rsidR="002B750F" w:rsidRDefault="002B750F">
      <w:pPr>
        <w:pStyle w:val="a3"/>
        <w:spacing w:before="4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843"/>
          <w:tab w:val="left" w:pos="3991"/>
        </w:tabs>
        <w:spacing w:before="1"/>
        <w:ind w:left="3991" w:right="520" w:hanging="338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2642</wp:posOffset>
                </wp:positionV>
                <wp:extent cx="6095365" cy="45573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4557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 h="4557395">
                              <a:moveTo>
                                <a:pt x="6095365" y="4206837"/>
                              </a:moveTo>
                              <a:lnTo>
                                <a:pt x="342900" y="4206837"/>
                              </a:lnTo>
                              <a:lnTo>
                                <a:pt x="342900" y="4382084"/>
                              </a:lnTo>
                              <a:lnTo>
                                <a:pt x="342900" y="4557344"/>
                              </a:lnTo>
                              <a:lnTo>
                                <a:pt x="6095365" y="4557344"/>
                              </a:lnTo>
                              <a:lnTo>
                                <a:pt x="6095365" y="4382084"/>
                              </a:lnTo>
                              <a:lnTo>
                                <a:pt x="6095365" y="4206837"/>
                              </a:lnTo>
                              <a:close/>
                            </a:path>
                            <a:path w="6095365" h="4557395">
                              <a:moveTo>
                                <a:pt x="6095365" y="3681107"/>
                              </a:moveTo>
                              <a:lnTo>
                                <a:pt x="0" y="3681107"/>
                              </a:lnTo>
                              <a:lnTo>
                                <a:pt x="0" y="3856304"/>
                              </a:lnTo>
                              <a:lnTo>
                                <a:pt x="0" y="4031564"/>
                              </a:lnTo>
                              <a:lnTo>
                                <a:pt x="342900" y="4031564"/>
                              </a:lnTo>
                              <a:lnTo>
                                <a:pt x="342900" y="4206824"/>
                              </a:lnTo>
                              <a:lnTo>
                                <a:pt x="6095365" y="4206824"/>
                              </a:lnTo>
                              <a:lnTo>
                                <a:pt x="6095365" y="4031564"/>
                              </a:lnTo>
                              <a:lnTo>
                                <a:pt x="6095365" y="3856355"/>
                              </a:lnTo>
                              <a:lnTo>
                                <a:pt x="6095365" y="3681107"/>
                              </a:lnTo>
                              <a:close/>
                            </a:path>
                            <a:path w="6095365" h="4557395">
                              <a:moveTo>
                                <a:pt x="6095365" y="2804490"/>
                              </a:moveTo>
                              <a:lnTo>
                                <a:pt x="342900" y="2804490"/>
                              </a:lnTo>
                              <a:lnTo>
                                <a:pt x="342900" y="2980055"/>
                              </a:lnTo>
                              <a:lnTo>
                                <a:pt x="342900" y="3155315"/>
                              </a:lnTo>
                              <a:lnTo>
                                <a:pt x="0" y="3155315"/>
                              </a:lnTo>
                              <a:lnTo>
                                <a:pt x="0" y="3330575"/>
                              </a:lnTo>
                              <a:lnTo>
                                <a:pt x="0" y="3505835"/>
                              </a:lnTo>
                              <a:lnTo>
                                <a:pt x="0" y="3681095"/>
                              </a:lnTo>
                              <a:lnTo>
                                <a:pt x="6095365" y="3681095"/>
                              </a:lnTo>
                              <a:lnTo>
                                <a:pt x="6095365" y="3505835"/>
                              </a:lnTo>
                              <a:lnTo>
                                <a:pt x="6095365" y="3330575"/>
                              </a:lnTo>
                              <a:lnTo>
                                <a:pt x="6095365" y="3155315"/>
                              </a:lnTo>
                              <a:lnTo>
                                <a:pt x="6095365" y="2980055"/>
                              </a:lnTo>
                              <a:lnTo>
                                <a:pt x="6095365" y="2804490"/>
                              </a:lnTo>
                              <a:close/>
                            </a:path>
                            <a:path w="6095365" h="4557395">
                              <a:moveTo>
                                <a:pt x="6095365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469"/>
                              </a:lnTo>
                              <a:lnTo>
                                <a:pt x="0" y="1402334"/>
                              </a:lnTo>
                              <a:lnTo>
                                <a:pt x="342900" y="1402334"/>
                              </a:lnTo>
                              <a:lnTo>
                                <a:pt x="342900" y="2804414"/>
                              </a:lnTo>
                              <a:lnTo>
                                <a:pt x="6095365" y="2804414"/>
                              </a:lnTo>
                              <a:lnTo>
                                <a:pt x="6095365" y="175260"/>
                              </a:lnTo>
                              <a:lnTo>
                                <a:pt x="6095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74DF2" id="Graphic 2" o:spid="_x0000_s1026" style="position:absolute;margin-left:70.6pt;margin-top:.2pt;width:479.95pt;height:358.8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455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" path="m6095365,4206837r-5752465,l342900,4382084r,175260l6095365,4557344r,-175260l6095365,4206837xem6095365,3681107l,3681107r,175197l,4031564r342900,l342900,4206824r5752465,l6095365,4031564r,-175209l6095365,3681107xem6095365,2804490r-5752465,l342900,2980055r,175260l,3155315r,175260l,3505835r,175260l6095365,3681095r,-175260l6095365,3330575r,-175260l6095365,2980055r,-175565xem6095365,l,,,175260,,350469,,1402334r342900,l342900,2804414r5752465,l6095365,175260,6095365,xe" fillcolor="#fcfcfb" stroked="f">
                <v:path arrowok="t"/>
                <w10:wrap anchorx="page"/>
              </v:shape>
            </w:pict>
          </mc:Fallback>
        </mc:AlternateConten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снаряженных</w:t>
      </w:r>
      <w:r>
        <w:rPr>
          <w:spacing w:val="-7"/>
        </w:rPr>
        <w:t xml:space="preserve"> </w:t>
      </w:r>
      <w:r>
        <w:t>отравляющими веществами (ОВ)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25"/>
        </w:tabs>
        <w:ind w:right="76" w:firstLine="0"/>
        <w:jc w:val="both"/>
        <w:rPr>
          <w:sz w:val="24"/>
        </w:rPr>
      </w:pPr>
      <w:r>
        <w:rPr>
          <w:sz w:val="24"/>
        </w:rPr>
        <w:t>Не исключены случаи обнаружения подозрительных предметов, которые могут быть снаряжены отравля</w:t>
      </w:r>
      <w:r>
        <w:rPr>
          <w:sz w:val="24"/>
        </w:rPr>
        <w:t>ющими веществами (ОВ). 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49"/>
        </w:tabs>
        <w:ind w:right="74" w:firstLine="0"/>
        <w:jc w:val="both"/>
        <w:rPr>
          <w:sz w:val="24"/>
        </w:rPr>
      </w:pPr>
      <w:r>
        <w:rPr>
          <w:sz w:val="24"/>
        </w:rPr>
        <w:t>При обнаружении бесхозног</w:t>
      </w:r>
      <w:r>
        <w:rPr>
          <w:sz w:val="24"/>
        </w:rPr>
        <w:t>о предмета, необходимо опросить людей, находящихся рядом. Если хозяин не установлен и есть подозрение, что объект начинен ОВ, необходимо:</w:t>
      </w:r>
    </w:p>
    <w:p w:rsidR="002B750F" w:rsidRDefault="00BD5CB7">
      <w:pPr>
        <w:pStyle w:val="a5"/>
        <w:numPr>
          <w:ilvl w:val="0"/>
          <w:numId w:val="7"/>
        </w:numPr>
        <w:tabs>
          <w:tab w:val="left" w:pos="1065"/>
        </w:tabs>
        <w:ind w:right="74"/>
        <w:rPr>
          <w:sz w:val="24"/>
        </w:rPr>
      </w:pPr>
      <w:r>
        <w:rPr>
          <w:sz w:val="24"/>
        </w:rPr>
        <w:t>немедленно доложить об обнаружении предмета в ближайшее отделение полиции,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</w:t>
      </w:r>
      <w:r>
        <w:rPr>
          <w:sz w:val="24"/>
        </w:rPr>
        <w:t>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 его внешние признаки;</w:t>
      </w:r>
    </w:p>
    <w:p w:rsidR="002B750F" w:rsidRDefault="00BD5CB7">
      <w:pPr>
        <w:pStyle w:val="a5"/>
        <w:numPr>
          <w:ilvl w:val="0"/>
          <w:numId w:val="7"/>
        </w:numPr>
        <w:tabs>
          <w:tab w:val="left" w:pos="1065"/>
        </w:tabs>
        <w:ind w:right="79"/>
        <w:rPr>
          <w:sz w:val="24"/>
        </w:rPr>
      </w:pPr>
      <w:r>
        <w:rPr>
          <w:sz w:val="24"/>
        </w:rPr>
        <w:t>принять меры к ограждению предмета, оцеплению опасной зоны, недопущению в нее людей и транспорта;</w:t>
      </w:r>
    </w:p>
    <w:p w:rsidR="002B750F" w:rsidRDefault="00BD5CB7">
      <w:pPr>
        <w:pStyle w:val="a5"/>
        <w:numPr>
          <w:ilvl w:val="0"/>
          <w:numId w:val="7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зоны;</w:t>
      </w:r>
    </w:p>
    <w:p w:rsidR="002B750F" w:rsidRDefault="00BD5CB7">
      <w:pPr>
        <w:pStyle w:val="a5"/>
        <w:numPr>
          <w:ilvl w:val="0"/>
          <w:numId w:val="7"/>
        </w:numPr>
        <w:tabs>
          <w:tab w:val="left" w:pos="1065"/>
        </w:tabs>
        <w:ind w:right="73"/>
        <w:rPr>
          <w:sz w:val="24"/>
        </w:rPr>
      </w:pPr>
      <w:r>
        <w:rPr>
          <w:sz w:val="24"/>
        </w:rPr>
        <w:t>поддерживать постоянную связь с дежурной частью подразделения и докладывать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 принимаемых мерах и складывающейся на месте происшествия обстановке;</w:t>
      </w:r>
    </w:p>
    <w:p w:rsidR="002B750F" w:rsidRDefault="00BD5CB7">
      <w:pPr>
        <w:pStyle w:val="a5"/>
        <w:numPr>
          <w:ilvl w:val="0"/>
          <w:numId w:val="7"/>
        </w:numPr>
        <w:tabs>
          <w:tab w:val="left" w:pos="1065"/>
        </w:tabs>
        <w:ind w:right="71"/>
        <w:rPr>
          <w:sz w:val="24"/>
        </w:rPr>
      </w:pPr>
      <w:r>
        <w:rPr>
          <w:sz w:val="24"/>
        </w:rPr>
        <w:t>при прибытии на место происшествия сотрудников правоохранительных органов действовать в соответствии с их ука</w:t>
      </w:r>
      <w:r>
        <w:rPr>
          <w:sz w:val="24"/>
        </w:rPr>
        <w:t>заниями.</w:t>
      </w:r>
    </w:p>
    <w:p w:rsidR="002B750F" w:rsidRDefault="00BD5CB7">
      <w:pPr>
        <w:pStyle w:val="a3"/>
        <w:ind w:right="73"/>
      </w:pPr>
      <w:r>
        <w:t>6.3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</w:t>
      </w:r>
      <w:r>
        <w:t>оздуха, при попадании отравляющих веществ в глаза, на кожу, на одежду.</w:t>
      </w:r>
    </w:p>
    <w:p w:rsidR="002B750F" w:rsidRDefault="00BD5CB7">
      <w:pPr>
        <w:pStyle w:val="a5"/>
        <w:numPr>
          <w:ilvl w:val="1"/>
          <w:numId w:val="6"/>
        </w:numPr>
        <w:tabs>
          <w:tab w:val="left" w:pos="585"/>
        </w:tabs>
        <w:jc w:val="both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характеру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воздействия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делятся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группы: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proofErr w:type="gramStart"/>
      <w:r>
        <w:rPr>
          <w:sz w:val="24"/>
        </w:rPr>
        <w:t>нервно-паралитического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(V-газы,</w:t>
      </w:r>
      <w:r>
        <w:rPr>
          <w:spacing w:val="-5"/>
          <w:sz w:val="24"/>
        </w:rPr>
        <w:t xml:space="preserve"> </w:t>
      </w:r>
      <w:r>
        <w:rPr>
          <w:sz w:val="24"/>
        </w:rPr>
        <w:t>зарин,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зоман);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кожно-нарывного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(иприт);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proofErr w:type="spellStart"/>
      <w:r>
        <w:rPr>
          <w:sz w:val="24"/>
        </w:rPr>
        <w:t>общеядовитого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(синильная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кислота);</w:t>
      </w:r>
    </w:p>
    <w:p w:rsidR="002B750F" w:rsidRDefault="002B750F">
      <w:pPr>
        <w:pStyle w:val="a5"/>
        <w:jc w:val="left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spacing w:before="7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51815</wp:posOffset>
                </wp:positionV>
                <wp:extent cx="6095365" cy="40303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4030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 h="4030345">
                              <a:moveTo>
                                <a:pt x="6095365" y="3153803"/>
                              </a:moveTo>
                              <a:lnTo>
                                <a:pt x="342900" y="3153803"/>
                              </a:lnTo>
                              <a:lnTo>
                                <a:pt x="342900" y="3329051"/>
                              </a:lnTo>
                              <a:lnTo>
                                <a:pt x="0" y="3329051"/>
                              </a:lnTo>
                              <a:lnTo>
                                <a:pt x="0" y="3504311"/>
                              </a:lnTo>
                              <a:lnTo>
                                <a:pt x="342900" y="3504311"/>
                              </a:lnTo>
                              <a:lnTo>
                                <a:pt x="342900" y="3679571"/>
                              </a:lnTo>
                              <a:lnTo>
                                <a:pt x="342900" y="3854831"/>
                              </a:lnTo>
                              <a:lnTo>
                                <a:pt x="342900" y="4030091"/>
                              </a:lnTo>
                              <a:lnTo>
                                <a:pt x="6095365" y="4030091"/>
                              </a:lnTo>
                              <a:lnTo>
                                <a:pt x="6095365" y="3854831"/>
                              </a:lnTo>
                              <a:lnTo>
                                <a:pt x="6095365" y="3679571"/>
                              </a:lnTo>
                              <a:lnTo>
                                <a:pt x="6095365" y="3504311"/>
                              </a:lnTo>
                              <a:lnTo>
                                <a:pt x="6095365" y="3329051"/>
                              </a:lnTo>
                              <a:lnTo>
                                <a:pt x="6095365" y="3153803"/>
                              </a:lnTo>
                              <a:close/>
                            </a:path>
                            <a:path w="6095365" h="4030345">
                              <a:moveTo>
                                <a:pt x="6095365" y="2802966"/>
                              </a:moveTo>
                              <a:lnTo>
                                <a:pt x="342900" y="2802966"/>
                              </a:lnTo>
                              <a:lnTo>
                                <a:pt x="342900" y="2978531"/>
                              </a:lnTo>
                              <a:lnTo>
                                <a:pt x="342900" y="3153791"/>
                              </a:lnTo>
                              <a:lnTo>
                                <a:pt x="6095365" y="3153791"/>
                              </a:lnTo>
                              <a:lnTo>
                                <a:pt x="6095365" y="2978531"/>
                              </a:lnTo>
                              <a:lnTo>
                                <a:pt x="6095365" y="2802966"/>
                              </a:lnTo>
                              <a:close/>
                            </a:path>
                            <a:path w="6095365" h="4030345">
                              <a:moveTo>
                                <a:pt x="6095365" y="2452382"/>
                              </a:moveTo>
                              <a:lnTo>
                                <a:pt x="342900" y="2452382"/>
                              </a:lnTo>
                              <a:lnTo>
                                <a:pt x="342900" y="2627630"/>
                              </a:lnTo>
                              <a:lnTo>
                                <a:pt x="342900" y="2802890"/>
                              </a:lnTo>
                              <a:lnTo>
                                <a:pt x="6095365" y="2802890"/>
                              </a:lnTo>
                              <a:lnTo>
                                <a:pt x="6095365" y="2627630"/>
                              </a:lnTo>
                              <a:lnTo>
                                <a:pt x="6095365" y="2452382"/>
                              </a:lnTo>
                              <a:close/>
                            </a:path>
                            <a:path w="6095365" h="4030345">
                              <a:moveTo>
                                <a:pt x="6095365" y="1926602"/>
                              </a:moveTo>
                              <a:lnTo>
                                <a:pt x="342900" y="1926602"/>
                              </a:lnTo>
                              <a:lnTo>
                                <a:pt x="342900" y="2101850"/>
                              </a:lnTo>
                              <a:lnTo>
                                <a:pt x="342900" y="2277110"/>
                              </a:lnTo>
                              <a:lnTo>
                                <a:pt x="342900" y="2452370"/>
                              </a:lnTo>
                              <a:lnTo>
                                <a:pt x="6095365" y="2452370"/>
                              </a:lnTo>
                              <a:lnTo>
                                <a:pt x="6095365" y="2277110"/>
                              </a:lnTo>
                              <a:lnTo>
                                <a:pt x="6095365" y="2101850"/>
                              </a:lnTo>
                              <a:lnTo>
                                <a:pt x="6095365" y="1926602"/>
                              </a:lnTo>
                              <a:close/>
                            </a:path>
                            <a:path w="6095365" h="4030345">
                              <a:moveTo>
                                <a:pt x="6095365" y="1576082"/>
                              </a:moveTo>
                              <a:lnTo>
                                <a:pt x="342900" y="1576082"/>
                              </a:lnTo>
                              <a:lnTo>
                                <a:pt x="342900" y="1751330"/>
                              </a:lnTo>
                              <a:lnTo>
                                <a:pt x="0" y="1751330"/>
                              </a:lnTo>
                              <a:lnTo>
                                <a:pt x="0" y="1926590"/>
                              </a:lnTo>
                              <a:lnTo>
                                <a:pt x="6095365" y="1926590"/>
                              </a:lnTo>
                              <a:lnTo>
                                <a:pt x="6095365" y="1751330"/>
                              </a:lnTo>
                              <a:lnTo>
                                <a:pt x="6095365" y="1576082"/>
                              </a:lnTo>
                              <a:close/>
                            </a:path>
                            <a:path w="6095365" h="4030345">
                              <a:moveTo>
                                <a:pt x="6095365" y="1051826"/>
                              </a:moveTo>
                              <a:lnTo>
                                <a:pt x="342900" y="1051826"/>
                              </a:lnTo>
                              <a:lnTo>
                                <a:pt x="342900" y="1227074"/>
                              </a:lnTo>
                              <a:lnTo>
                                <a:pt x="342900" y="1402334"/>
                              </a:lnTo>
                              <a:lnTo>
                                <a:pt x="342900" y="1576070"/>
                              </a:lnTo>
                              <a:lnTo>
                                <a:pt x="6095365" y="1576070"/>
                              </a:lnTo>
                              <a:lnTo>
                                <a:pt x="6095365" y="1402334"/>
                              </a:lnTo>
                              <a:lnTo>
                                <a:pt x="6095365" y="1227074"/>
                              </a:lnTo>
                              <a:lnTo>
                                <a:pt x="6095365" y="1051826"/>
                              </a:lnTo>
                              <a:close/>
                            </a:path>
                            <a:path w="6095365" h="4030345">
                              <a:moveTo>
                                <a:pt x="6095365" y="701306"/>
                              </a:moveTo>
                              <a:lnTo>
                                <a:pt x="0" y="701306"/>
                              </a:lnTo>
                              <a:lnTo>
                                <a:pt x="0" y="876554"/>
                              </a:lnTo>
                              <a:lnTo>
                                <a:pt x="0" y="1051814"/>
                              </a:lnTo>
                              <a:lnTo>
                                <a:pt x="6095365" y="1051814"/>
                              </a:lnTo>
                              <a:lnTo>
                                <a:pt x="6095365" y="876554"/>
                              </a:lnTo>
                              <a:lnTo>
                                <a:pt x="6095365" y="701306"/>
                              </a:lnTo>
                              <a:close/>
                            </a:path>
                            <a:path w="6095365" h="4030345">
                              <a:moveTo>
                                <a:pt x="6095365" y="0"/>
                              </a:moveTo>
                              <a:lnTo>
                                <a:pt x="342900" y="0"/>
                              </a:lnTo>
                              <a:lnTo>
                                <a:pt x="342900" y="175260"/>
                              </a:lnTo>
                              <a:lnTo>
                                <a:pt x="342900" y="350469"/>
                              </a:lnTo>
                              <a:lnTo>
                                <a:pt x="342900" y="526034"/>
                              </a:lnTo>
                              <a:lnTo>
                                <a:pt x="0" y="526034"/>
                              </a:lnTo>
                              <a:lnTo>
                                <a:pt x="0" y="701294"/>
                              </a:lnTo>
                              <a:lnTo>
                                <a:pt x="6095365" y="701294"/>
                              </a:lnTo>
                              <a:lnTo>
                                <a:pt x="6095365" y="526034"/>
                              </a:lnTo>
                              <a:lnTo>
                                <a:pt x="6095365" y="350520"/>
                              </a:lnTo>
                              <a:lnTo>
                                <a:pt x="6095365" y="175260"/>
                              </a:lnTo>
                              <a:lnTo>
                                <a:pt x="6095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84D6" id="Graphic 3" o:spid="_x0000_s1026" style="position:absolute;margin-left:70.6pt;margin-top:4.1pt;width:479.95pt;height:317.3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403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" path="m6095365,3153803r-5752465,l342900,3329051,,3329051r,175260l342900,3504311r,175260l342900,3854831r,175260l6095365,4030091r,-175260l6095365,3679571r,-175260l6095365,3329051r,-175248xem6095365,2802966r-5752465,l342900,2978531r,175260l6095365,3153791r,-175260l6095365,2802966xem6095365,2452382r-5752465,l342900,2627630r,175260l6095365,2802890r,-175260l6095365,2452382xem6095365,1926602r-5752465,l342900,2101850r,175260l342900,2452370r5752465,l6095365,2277110r,-175260l6095365,1926602xem6095365,1576082r-5752465,l342900,1751330,,1751330r,175260l6095365,1926590r,-175260l6095365,1576082xem6095365,1051826r-5752465,l342900,1227074r,175260l342900,1576070r5752465,l6095365,1402334r,-175260l6095365,1051826xem6095365,701306l,701306,,876554r,175260l6095365,1051814r,-175260l6095365,701306xem6095365,l342900,r,175260l342900,350469r,175565l,526034,,701294r6095365,l6095365,526034r,-175514l6095365,175260,6095365,xe" fillcolor="#fcfcfb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удушающего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(фосген);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-химического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(диэтиламид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лизиргиновой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бизед</w:t>
      </w:r>
      <w:proofErr w:type="spellEnd"/>
      <w:r>
        <w:rPr>
          <w:spacing w:val="-2"/>
          <w:sz w:val="24"/>
        </w:rPr>
        <w:t>);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spacing w:before="1"/>
        <w:jc w:val="left"/>
        <w:rPr>
          <w:sz w:val="24"/>
        </w:rPr>
      </w:pPr>
      <w:r>
        <w:rPr>
          <w:sz w:val="24"/>
        </w:rPr>
        <w:t>раздражающего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СиЭс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хлорацетофенон).</w:t>
      </w:r>
    </w:p>
    <w:p w:rsidR="002B750F" w:rsidRDefault="00BD5CB7">
      <w:pPr>
        <w:pStyle w:val="a3"/>
        <w:tabs>
          <w:tab w:val="left" w:pos="1043"/>
          <w:tab w:val="left" w:pos="2295"/>
          <w:tab w:val="left" w:pos="3684"/>
          <w:tab w:val="left" w:pos="4578"/>
          <w:tab w:val="left" w:pos="7099"/>
          <w:tab w:val="left" w:pos="8477"/>
        </w:tabs>
        <w:ind w:right="83"/>
        <w:jc w:val="left"/>
      </w:pPr>
      <w:r>
        <w:rPr>
          <w:spacing w:val="-4"/>
        </w:rPr>
        <w:t>Также</w:t>
      </w:r>
      <w:r>
        <w:tab/>
      </w:r>
      <w:r>
        <w:rPr>
          <w:spacing w:val="-2"/>
        </w:rPr>
        <w:t>возможно</w:t>
      </w:r>
      <w:r>
        <w:tab/>
      </w:r>
      <w:r>
        <w:rPr>
          <w:spacing w:val="-2"/>
        </w:rPr>
        <w:t>отравление</w:t>
      </w:r>
      <w:r>
        <w:tab/>
      </w:r>
      <w:r>
        <w:rPr>
          <w:spacing w:val="-4"/>
        </w:rPr>
        <w:t>людей</w:t>
      </w:r>
      <w:r>
        <w:tab/>
      </w:r>
      <w:r>
        <w:rPr>
          <w:spacing w:val="-2"/>
        </w:rPr>
        <w:t>сильнодействующими</w:t>
      </w:r>
      <w:r>
        <w:tab/>
      </w:r>
      <w:r>
        <w:rPr>
          <w:spacing w:val="-2"/>
        </w:rPr>
        <w:t>ядовитыми</w:t>
      </w:r>
      <w:r>
        <w:tab/>
      </w:r>
      <w:r>
        <w:rPr>
          <w:spacing w:val="-2"/>
        </w:rPr>
        <w:t xml:space="preserve">веществами </w:t>
      </w:r>
      <w:r>
        <w:t>промышленного п</w:t>
      </w:r>
      <w:r>
        <w:t>роизводства (хлор, йод, сернистый ангидрид, аммиак, пары ртути и т.п.).</w:t>
      </w:r>
    </w:p>
    <w:p w:rsidR="002B750F" w:rsidRDefault="00BD5CB7">
      <w:pPr>
        <w:pStyle w:val="a5"/>
        <w:numPr>
          <w:ilvl w:val="1"/>
          <w:numId w:val="6"/>
        </w:numPr>
        <w:tabs>
          <w:tab w:val="left" w:pos="585"/>
        </w:tabs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2"/>
          <w:sz w:val="24"/>
        </w:rPr>
        <w:t>: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Иприт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чеснока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горчицы;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Синильная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запах </w:t>
      </w:r>
      <w:r>
        <w:rPr>
          <w:spacing w:val="-2"/>
          <w:sz w:val="24"/>
        </w:rPr>
        <w:t>миндаля;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spacing w:line="275" w:lineRule="exact"/>
        <w:jc w:val="left"/>
        <w:rPr>
          <w:sz w:val="24"/>
        </w:rPr>
      </w:pPr>
      <w:r>
        <w:rPr>
          <w:sz w:val="24"/>
        </w:rPr>
        <w:t>Хлорциан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</w:t>
      </w:r>
      <w:r>
        <w:rPr>
          <w:spacing w:val="-3"/>
          <w:sz w:val="24"/>
        </w:rPr>
        <w:t xml:space="preserve"> </w:t>
      </w:r>
      <w:r>
        <w:rPr>
          <w:sz w:val="24"/>
        </w:rPr>
        <w:t>(напоминающий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</w:t>
      </w:r>
      <w:r>
        <w:rPr>
          <w:spacing w:val="-2"/>
          <w:sz w:val="24"/>
        </w:rPr>
        <w:t xml:space="preserve"> миндаля);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spacing w:line="275" w:lineRule="exact"/>
        <w:jc w:val="left"/>
        <w:rPr>
          <w:sz w:val="24"/>
        </w:rPr>
      </w:pPr>
      <w:r>
        <w:rPr>
          <w:sz w:val="24"/>
        </w:rPr>
        <w:t>Фосген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гнилых </w:t>
      </w:r>
      <w:r>
        <w:rPr>
          <w:spacing w:val="-2"/>
          <w:sz w:val="24"/>
        </w:rPr>
        <w:t>фруктов.</w:t>
      </w:r>
    </w:p>
    <w:p w:rsidR="002B750F" w:rsidRDefault="00BD5CB7">
      <w:pPr>
        <w:pStyle w:val="a5"/>
        <w:numPr>
          <w:ilvl w:val="1"/>
          <w:numId w:val="6"/>
        </w:numPr>
        <w:tabs>
          <w:tab w:val="left" w:pos="585"/>
        </w:tabs>
        <w:rPr>
          <w:sz w:val="24"/>
        </w:rPr>
      </w:pPr>
      <w:r>
        <w:rPr>
          <w:sz w:val="24"/>
          <w:u w:val="single"/>
        </w:rPr>
        <w:t>Первые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поражения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ОВ: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слабость;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глазах;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pacing w:val="-2"/>
          <w:sz w:val="24"/>
        </w:rPr>
        <w:t>слюнотечение;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тошнота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рвота;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spacing w:before="1"/>
        <w:jc w:val="left"/>
        <w:rPr>
          <w:sz w:val="24"/>
        </w:rPr>
      </w:pPr>
      <w:r>
        <w:rPr>
          <w:sz w:val="24"/>
        </w:rPr>
        <w:t>сужение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зрачков;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затрудненное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дыхание;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pacing w:val="-2"/>
          <w:sz w:val="24"/>
        </w:rPr>
        <w:t>судороги.</w:t>
      </w:r>
    </w:p>
    <w:p w:rsidR="002B750F" w:rsidRDefault="00BD5CB7">
      <w:pPr>
        <w:pStyle w:val="a5"/>
        <w:numPr>
          <w:ilvl w:val="1"/>
          <w:numId w:val="6"/>
        </w:numPr>
        <w:tabs>
          <w:tab w:val="left" w:pos="585"/>
        </w:tabs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поражении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ОВ: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противогаз;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поражения;</w:t>
      </w:r>
    </w:p>
    <w:p w:rsidR="002B750F" w:rsidRDefault="00BD5CB7">
      <w:pPr>
        <w:pStyle w:val="a5"/>
        <w:numPr>
          <w:ilvl w:val="2"/>
          <w:numId w:val="6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согреть.</w:t>
      </w:r>
    </w:p>
    <w:p w:rsidR="002B750F" w:rsidRDefault="002B750F">
      <w:pPr>
        <w:pStyle w:val="a3"/>
        <w:spacing w:before="4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631"/>
        </w:tabs>
        <w:spacing w:before="1" w:line="274" w:lineRule="exact"/>
        <w:ind w:left="631"/>
        <w:jc w:val="both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телефону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18"/>
        </w:tabs>
        <w:ind w:right="79" w:firstLine="0"/>
        <w:jc w:val="both"/>
        <w:rPr>
          <w:sz w:val="24"/>
        </w:rPr>
      </w:pPr>
      <w:r>
        <w:rPr>
          <w:sz w:val="24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88"/>
        </w:tabs>
        <w:ind w:right="70" w:firstLine="0"/>
        <w:jc w:val="both"/>
        <w:rPr>
          <w:sz w:val="24"/>
        </w:rPr>
      </w:pPr>
      <w:r>
        <w:rPr>
          <w:sz w:val="24"/>
        </w:rPr>
        <w:t>Постараться сразу дать знать об этой угрозе своему коллеге; по возможности, одновременно с этим разг</w:t>
      </w:r>
      <w:r>
        <w:rPr>
          <w:sz w:val="24"/>
        </w:rPr>
        <w:t>овором он должен по другому телефону сообщить в правоохранительные органы и прямому руководителю о поступившей угрозе и номер телефона, по которому позвонил предполагаемый террорист.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88"/>
        </w:tabs>
        <w:ind w:right="80" w:firstLine="0"/>
        <w:jc w:val="both"/>
        <w:rPr>
          <w:sz w:val="24"/>
        </w:rPr>
      </w:pPr>
      <w:r>
        <w:rPr>
          <w:sz w:val="24"/>
        </w:rPr>
        <w:t>Постарайтесь затянуть телефонный разговор насколько возможно, сошлитесь н</w:t>
      </w:r>
      <w:r>
        <w:rPr>
          <w:sz w:val="24"/>
        </w:rPr>
        <w:t>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71"/>
        </w:tabs>
        <w:ind w:right="79" w:firstLine="0"/>
        <w:jc w:val="both"/>
        <w:rPr>
          <w:sz w:val="24"/>
        </w:rPr>
      </w:pPr>
      <w:r>
        <w:rPr>
          <w:sz w:val="24"/>
        </w:rPr>
        <w:t>Запишите все, что было сказано террористом, в том числе о месте размещения взрывного устройства, его типе и времени взрыва, на как</w:t>
      </w:r>
      <w:r>
        <w:rPr>
          <w:sz w:val="24"/>
        </w:rPr>
        <w:t>их условиях его можно избежать.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90"/>
        </w:tabs>
        <w:ind w:right="74" w:firstLine="0"/>
        <w:jc w:val="both"/>
        <w:rPr>
          <w:sz w:val="24"/>
        </w:rPr>
      </w:pPr>
      <w:r>
        <w:rPr>
          <w:sz w:val="24"/>
        </w:rPr>
        <w:t>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73"/>
        </w:tabs>
        <w:ind w:right="79" w:firstLine="0"/>
        <w:jc w:val="both"/>
        <w:rPr>
          <w:sz w:val="24"/>
        </w:rPr>
      </w:pPr>
      <w:r>
        <w:rPr>
          <w:sz w:val="24"/>
        </w:rPr>
        <w:t>Для определения телефонного номера, с</w:t>
      </w:r>
      <w:r>
        <w:rPr>
          <w:sz w:val="24"/>
        </w:rPr>
        <w:t xml:space="preserve"> которого поступила угроза, не вешайте телефонную трубку по окончании разговора.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73"/>
        </w:tabs>
        <w:ind w:right="76" w:firstLine="0"/>
        <w:jc w:val="both"/>
        <w:rPr>
          <w:sz w:val="24"/>
        </w:rPr>
      </w:pPr>
      <w:r>
        <w:rPr>
          <w:sz w:val="24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</w:t>
      </w:r>
      <w:r>
        <w:rPr>
          <w:sz w:val="24"/>
        </w:rPr>
        <w:t>жению взрывного устройства.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25"/>
        </w:tabs>
        <w:ind w:right="75" w:firstLine="0"/>
        <w:jc w:val="both"/>
        <w:rPr>
          <w:sz w:val="24"/>
        </w:rPr>
      </w:pPr>
      <w:r>
        <w:rPr>
          <w:sz w:val="24"/>
        </w:rPr>
        <w:t>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2B750F" w:rsidRDefault="00BD5CB7">
      <w:pPr>
        <w:pStyle w:val="1"/>
        <w:numPr>
          <w:ilvl w:val="0"/>
          <w:numId w:val="12"/>
        </w:numPr>
        <w:tabs>
          <w:tab w:val="left" w:pos="1516"/>
        </w:tabs>
        <w:spacing w:before="275"/>
        <w:ind w:left="1516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7"/>
        </w:tabs>
        <w:ind w:right="76" w:firstLine="0"/>
        <w:jc w:val="both"/>
        <w:rPr>
          <w:sz w:val="24"/>
        </w:rPr>
      </w:pP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материалах (письме, записках, информации на </w:t>
      </w:r>
      <w:proofErr w:type="spellStart"/>
      <w:r>
        <w:rPr>
          <w:sz w:val="24"/>
        </w:rPr>
        <w:t>флешке</w:t>
      </w:r>
      <w:proofErr w:type="spellEnd"/>
      <w:r>
        <w:rPr>
          <w:sz w:val="24"/>
        </w:rPr>
        <w:t xml:space="preserve"> и т.д.). После получения такого документа обращайтесь с ним максимально осторожно.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пальцев.</w:t>
      </w:r>
    </w:p>
    <w:p w:rsidR="002B750F" w:rsidRDefault="002B750F">
      <w:pPr>
        <w:pStyle w:val="a5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1"/>
          <w:numId w:val="12"/>
        </w:numPr>
        <w:tabs>
          <w:tab w:val="left" w:pos="599"/>
        </w:tabs>
        <w:spacing w:before="73"/>
        <w:ind w:right="82" w:firstLine="0"/>
        <w:jc w:val="both"/>
        <w:rPr>
          <w:sz w:val="24"/>
        </w:rPr>
      </w:pPr>
      <w:r>
        <w:rPr>
          <w:sz w:val="24"/>
        </w:rPr>
        <w:lastRenderedPageBreak/>
        <w:t>Не мните док</w:t>
      </w:r>
      <w:r>
        <w:rPr>
          <w:sz w:val="24"/>
        </w:rPr>
        <w:t>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35"/>
        </w:tabs>
        <w:spacing w:before="1"/>
        <w:ind w:right="83" w:firstLine="0"/>
        <w:jc w:val="both"/>
        <w:rPr>
          <w:sz w:val="24"/>
        </w:rPr>
      </w:pPr>
      <w:r>
        <w:rPr>
          <w:sz w:val="24"/>
        </w:rPr>
        <w:t>Если документ поступил в конверте, его вскрытие производите только с левой или правой стороны, аккуратно от</w:t>
      </w:r>
      <w:r>
        <w:rPr>
          <w:sz w:val="24"/>
        </w:rPr>
        <w:t>резая кромки ножницами.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Сохраняйте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все: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 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вложения,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упаковку.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69"/>
        </w:tabs>
        <w:ind w:right="76" w:firstLine="0"/>
        <w:jc w:val="both"/>
        <w:rPr>
          <w:sz w:val="24"/>
        </w:rPr>
      </w:pPr>
      <w:r>
        <w:rPr>
          <w:sz w:val="24"/>
        </w:rPr>
        <w:t xml:space="preserve">Не расширяйте круг лиц, знакомых с содержанием документа. Все это поможет правоохранительным органам при проведении последующих криминалистических </w:t>
      </w:r>
      <w:r>
        <w:rPr>
          <w:spacing w:val="-2"/>
          <w:sz w:val="24"/>
        </w:rPr>
        <w:t>исследова</w:t>
      </w:r>
      <w:r>
        <w:rPr>
          <w:spacing w:val="-2"/>
          <w:sz w:val="24"/>
        </w:rPr>
        <w:t>ний.</w:t>
      </w:r>
    </w:p>
    <w:p w:rsidR="002B750F" w:rsidRDefault="002B750F">
      <w:pPr>
        <w:pStyle w:val="a3"/>
        <w:spacing w:before="2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761"/>
          <w:tab w:val="left" w:pos="3902"/>
        </w:tabs>
        <w:ind w:left="3902" w:right="432" w:hanging="3380"/>
        <w:jc w:val="both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 электронной почте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01"/>
        </w:tabs>
        <w:ind w:right="79" w:firstLine="0"/>
        <w:jc w:val="both"/>
        <w:rPr>
          <w:sz w:val="24"/>
        </w:rPr>
      </w:pPr>
      <w:r>
        <w:rPr>
          <w:sz w:val="24"/>
        </w:rPr>
        <w:t>Открыть сообщение, проанализировать его, обратить особое внимание на дату и время доставки сообщения, электронный адрес.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35"/>
        </w:tabs>
        <w:ind w:right="78" w:firstLine="0"/>
        <w:jc w:val="both"/>
        <w:rPr>
          <w:sz w:val="24"/>
        </w:rPr>
      </w:pPr>
      <w:r>
        <w:rPr>
          <w:sz w:val="24"/>
        </w:rPr>
        <w:t xml:space="preserve">Немедленно сообщить в: Единую дежурно - диспетчерскую службу по номеру 112, УМВД по номеру 02 или 102 (с мобильного телефона), ФСБ, </w:t>
      </w:r>
      <w:proofErr w:type="spellStart"/>
      <w:r>
        <w:rPr>
          <w:sz w:val="24"/>
        </w:rPr>
        <w:t>Росгвардию</w:t>
      </w:r>
      <w:proofErr w:type="spellEnd"/>
      <w:r>
        <w:rPr>
          <w:sz w:val="24"/>
        </w:rPr>
        <w:t>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594"/>
        </w:tabs>
        <w:ind w:right="80" w:firstLine="0"/>
        <w:jc w:val="both"/>
        <w:rPr>
          <w:sz w:val="24"/>
        </w:rPr>
      </w:pPr>
      <w:r>
        <w:rPr>
          <w:sz w:val="24"/>
        </w:rPr>
        <w:t>Принять меры, ограничивающие доступ пос</w:t>
      </w:r>
      <w:r>
        <w:rPr>
          <w:sz w:val="24"/>
        </w:rPr>
        <w:t>торонних лиц к рабочему месту, на которое поступило сообщение с угрозой террористического характера.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651"/>
        </w:tabs>
        <w:ind w:right="80" w:firstLine="0"/>
        <w:jc w:val="both"/>
        <w:rPr>
          <w:sz w:val="24"/>
        </w:rPr>
      </w:pPr>
      <w:r>
        <w:rPr>
          <w:sz w:val="24"/>
        </w:rPr>
        <w:t xml:space="preserve">По прибытию сотрудников правоохранительных органов (сотрудников МВД, ФСБ,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) подробно ответить на их вопросы и обеспечить им доступ к рабочему мес</w:t>
      </w:r>
      <w:r>
        <w:rPr>
          <w:sz w:val="24"/>
        </w:rPr>
        <w:t>ту и электронной почте вашего компьютера.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15"/>
        </w:tabs>
        <w:ind w:right="80" w:firstLine="0"/>
        <w:jc w:val="both"/>
        <w:rPr>
          <w:sz w:val="24"/>
        </w:rPr>
      </w:pPr>
      <w:r>
        <w:rPr>
          <w:sz w:val="24"/>
          <w:u w:val="single"/>
        </w:rPr>
        <w:t>При получении по электронной почте сообщений, содержащих угрозы</w:t>
      </w:r>
      <w:r>
        <w:rPr>
          <w:sz w:val="24"/>
        </w:rPr>
        <w:t xml:space="preserve"> </w:t>
      </w:r>
      <w:r>
        <w:rPr>
          <w:sz w:val="24"/>
          <w:u w:val="single"/>
        </w:rPr>
        <w:t>террористического характера, запрещается:</w:t>
      </w:r>
    </w:p>
    <w:p w:rsidR="002B750F" w:rsidRDefault="00BD5CB7">
      <w:pPr>
        <w:pStyle w:val="a5"/>
        <w:numPr>
          <w:ilvl w:val="0"/>
          <w:numId w:val="5"/>
        </w:numPr>
        <w:tabs>
          <w:tab w:val="left" w:pos="1065"/>
        </w:tabs>
        <w:ind w:right="80"/>
        <w:rPr>
          <w:sz w:val="24"/>
        </w:rPr>
      </w:pPr>
      <w:r>
        <w:rPr>
          <w:sz w:val="24"/>
        </w:rPr>
        <w:t>перемещать из папки «Входящие» и (или) удалять поступившие по электронной почте сообщения об угрозе теракта;</w:t>
      </w:r>
    </w:p>
    <w:p w:rsidR="002B750F" w:rsidRDefault="00BD5CB7">
      <w:pPr>
        <w:pStyle w:val="a5"/>
        <w:numPr>
          <w:ilvl w:val="0"/>
          <w:numId w:val="5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2B750F" w:rsidRDefault="00BD5CB7">
      <w:pPr>
        <w:pStyle w:val="a5"/>
        <w:numPr>
          <w:ilvl w:val="0"/>
          <w:numId w:val="5"/>
        </w:numPr>
        <w:tabs>
          <w:tab w:val="left" w:pos="1065"/>
        </w:tabs>
        <w:ind w:right="81"/>
        <w:rPr>
          <w:sz w:val="24"/>
        </w:rPr>
      </w:pPr>
      <w:r>
        <w:rPr>
          <w:sz w:val="24"/>
        </w:rPr>
        <w:t>отвечать на поступившее сообщение отправителю (адресату) письма с угрозой террористического характера;</w:t>
      </w:r>
    </w:p>
    <w:p w:rsidR="002B750F" w:rsidRDefault="00BD5CB7">
      <w:pPr>
        <w:pStyle w:val="a5"/>
        <w:numPr>
          <w:ilvl w:val="0"/>
          <w:numId w:val="5"/>
        </w:numPr>
        <w:tabs>
          <w:tab w:val="left" w:pos="1065"/>
        </w:tabs>
        <w:ind w:right="76"/>
        <w:rPr>
          <w:sz w:val="24"/>
        </w:rPr>
      </w:pPr>
      <w:r>
        <w:rPr>
          <w:sz w:val="24"/>
        </w:rPr>
        <w:t>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:rsidR="002B750F" w:rsidRDefault="002B750F">
      <w:pPr>
        <w:pStyle w:val="a3"/>
        <w:spacing w:before="2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3096"/>
        </w:tabs>
        <w:spacing w:line="274" w:lineRule="exact"/>
        <w:ind w:left="3096" w:hanging="360"/>
        <w:jc w:val="both"/>
      </w:pPr>
      <w:r>
        <w:t>Меры</w:t>
      </w:r>
      <w:r>
        <w:rPr>
          <w:spacing w:val="-6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взрыве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28"/>
        </w:tabs>
        <w:ind w:right="76" w:firstLine="0"/>
        <w:jc w:val="both"/>
        <w:rPr>
          <w:sz w:val="24"/>
        </w:rPr>
      </w:pPr>
      <w:r>
        <w:rPr>
          <w:sz w:val="24"/>
        </w:rPr>
        <w:t>Если взрыв произошел, не рассматривайте последствия, а быстро падайте (ложитесь) на пол (на землю) в позе эмбриона.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38"/>
        </w:tabs>
        <w:ind w:right="75" w:firstLine="0"/>
        <w:jc w:val="both"/>
        <w:rPr>
          <w:sz w:val="24"/>
        </w:rPr>
      </w:pPr>
      <w:r>
        <w:rPr>
          <w:sz w:val="24"/>
        </w:rPr>
        <w:t>Если в результате взрыва здание стало рушиться, то укрыться можно под главными (несущими) стенами, потому что гибель чаще всего несут перего</w:t>
      </w:r>
      <w:r>
        <w:rPr>
          <w:sz w:val="24"/>
        </w:rPr>
        <w:t>родки, потолки и т.п.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916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Если здание тряхнуло, не надо касаться включенных электроприборов, </w:t>
      </w:r>
      <w:r>
        <w:rPr>
          <w:spacing w:val="-2"/>
          <w:sz w:val="24"/>
        </w:rPr>
        <w:t>электропроводки.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31"/>
        </w:tabs>
        <w:ind w:right="74" w:firstLine="0"/>
        <w:jc w:val="both"/>
        <w:rPr>
          <w:sz w:val="24"/>
        </w:rPr>
      </w:pPr>
      <w:r>
        <w:rPr>
          <w:sz w:val="24"/>
        </w:rPr>
        <w:t>Выходить из помещения надо, прижавшись спиной к стене, особенно, если придется спускаться по лестнице. Надо пригнуться, прикрыть голову руками - сверх</w:t>
      </w:r>
      <w:r>
        <w:rPr>
          <w:sz w:val="24"/>
        </w:rPr>
        <w:t>у чаще всего сыплются обломки и стекла.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57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Оказавшись на улице, отойдите от здания,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</w:t>
      </w:r>
      <w:r>
        <w:rPr>
          <w:sz w:val="24"/>
        </w:rPr>
        <w:t>она сама по себе способна породить панику, люди начинают метаться, обрушивая то, что еще может держаться.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43"/>
        </w:tabs>
        <w:ind w:right="73" w:firstLine="0"/>
        <w:jc w:val="both"/>
        <w:rPr>
          <w:sz w:val="24"/>
        </w:rPr>
      </w:pPr>
      <w:r>
        <w:rPr>
          <w:sz w:val="24"/>
        </w:rPr>
        <w:t>Если человек оказывается под обломками, то главное для него - обуздать страх, не пасть духом. Надо верить, что помощь придет обязательно, и в ожидании</w:t>
      </w:r>
      <w:r>
        <w:rPr>
          <w:sz w:val="24"/>
        </w:rPr>
        <w:t xml:space="preserve"> помощи постараться привлечь внимание спасателей стуком, криком. Силы расходовать экономно.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72"/>
        </w:tabs>
        <w:ind w:right="72" w:firstLine="0"/>
        <w:jc w:val="both"/>
        <w:rPr>
          <w:sz w:val="24"/>
        </w:rPr>
      </w:pPr>
      <w:r>
        <w:rPr>
          <w:sz w:val="24"/>
        </w:rPr>
        <w:t>При сильном задымлении закройте глаза и дышите через носовой платок, шарф, воротник - желательно увлажненные. Лягте на пол: дым скапливается наверху.</w:t>
      </w:r>
    </w:p>
    <w:p w:rsidR="002B750F" w:rsidRDefault="002B750F">
      <w:pPr>
        <w:pStyle w:val="a5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2716"/>
        </w:tabs>
        <w:spacing w:before="73"/>
        <w:ind w:left="2716" w:hanging="360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заложники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14"/>
        </w:tabs>
        <w:ind w:right="76" w:firstLine="0"/>
        <w:jc w:val="both"/>
        <w:rPr>
          <w:sz w:val="24"/>
        </w:rPr>
      </w:pPr>
      <w:r>
        <w:rPr>
          <w:sz w:val="24"/>
        </w:rPr>
        <w:t xml:space="preserve">О случившемся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(О)МВД, </w:t>
      </w:r>
      <w:proofErr w:type="spellStart"/>
      <w:r>
        <w:rPr>
          <w:sz w:val="24"/>
        </w:rPr>
        <w:t>Росгвардии</w:t>
      </w:r>
      <w:proofErr w:type="spellEnd"/>
      <w:r>
        <w:rPr>
          <w:sz w:val="24"/>
        </w:rPr>
        <w:t>;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spacing w:before="1"/>
        <w:ind w:left="705" w:hanging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</w:t>
      </w:r>
      <w:r>
        <w:rPr>
          <w:sz w:val="24"/>
        </w:rPr>
        <w:t>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вступать.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ind w:left="705" w:hanging="540"/>
        <w:jc w:val="both"/>
        <w:rPr>
          <w:sz w:val="24"/>
        </w:rPr>
      </w:pPr>
      <w:r>
        <w:rPr>
          <w:sz w:val="24"/>
          <w:u w:val="single"/>
        </w:rPr>
        <w:t>Персоналу,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оказавшемуся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заложниках: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5"/>
        </w:tabs>
        <w:ind w:right="76"/>
        <w:rPr>
          <w:sz w:val="24"/>
        </w:rPr>
      </w:pPr>
      <w:r>
        <w:rPr>
          <w:sz w:val="24"/>
        </w:rPr>
        <w:t xml:space="preserve">при необходимости выполнять требования захватчиков, если это не связано с причинением ущерба здоровью людей и их жизни, не противоречить террористам, не рисковать жизнью </w:t>
      </w:r>
      <w:r>
        <w:rPr>
          <w:sz w:val="24"/>
        </w:rPr>
        <w:t>людей и своей собственной;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5"/>
        </w:tabs>
        <w:ind w:right="72"/>
        <w:rPr>
          <w:sz w:val="24"/>
        </w:rPr>
      </w:pPr>
      <w:r>
        <w:rPr>
          <w:sz w:val="24"/>
        </w:rP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5"/>
        </w:tabs>
        <w:ind w:right="79"/>
        <w:rPr>
          <w:sz w:val="24"/>
        </w:rPr>
      </w:pPr>
      <w:r>
        <w:rPr>
          <w:sz w:val="24"/>
        </w:rPr>
        <w:t xml:space="preserve">переносите оскорбления, не смотрите в глаза преступникам, не ведите себя </w:t>
      </w:r>
      <w:r>
        <w:rPr>
          <w:spacing w:val="-2"/>
          <w:sz w:val="24"/>
        </w:rPr>
        <w:t>вызывающе;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старайтес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истерик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паники;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5"/>
        </w:tabs>
        <w:ind w:right="72"/>
        <w:rPr>
          <w:sz w:val="24"/>
        </w:rPr>
      </w:pPr>
      <w:r>
        <w:rPr>
          <w:sz w:val="24"/>
        </w:rPr>
        <w:t>на совершение любых действий себя и иных сотрудников (сесть, встать, попить, сходить в туалет) спрашивайте разрешение;</w:t>
      </w:r>
    </w:p>
    <w:p w:rsidR="002B750F" w:rsidRDefault="00BD5CB7">
      <w:pPr>
        <w:pStyle w:val="a5"/>
        <w:numPr>
          <w:ilvl w:val="0"/>
          <w:numId w:val="4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осуществляйте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психологическую.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ind w:left="705" w:hanging="540"/>
        <w:jc w:val="both"/>
        <w:rPr>
          <w:sz w:val="24"/>
        </w:rPr>
      </w:pPr>
      <w:r>
        <w:rPr>
          <w:sz w:val="24"/>
          <w:u w:val="single"/>
        </w:rPr>
        <w:t>Персоналу,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оказавшемуся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захваченного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террористами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помещения:</w:t>
      </w:r>
    </w:p>
    <w:p w:rsidR="002B750F" w:rsidRDefault="00BD5CB7">
      <w:pPr>
        <w:pStyle w:val="a5"/>
        <w:numPr>
          <w:ilvl w:val="0"/>
          <w:numId w:val="3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 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2B750F" w:rsidRDefault="00BD5CB7">
      <w:pPr>
        <w:pStyle w:val="a5"/>
        <w:numPr>
          <w:ilvl w:val="0"/>
          <w:numId w:val="3"/>
        </w:numPr>
        <w:tabs>
          <w:tab w:val="left" w:pos="1065"/>
        </w:tabs>
        <w:ind w:right="76"/>
        <w:rPr>
          <w:sz w:val="24"/>
        </w:rPr>
      </w:pPr>
      <w:r>
        <w:rPr>
          <w:sz w:val="24"/>
        </w:rPr>
        <w:t>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</w:t>
      </w:r>
      <w:r>
        <w:rPr>
          <w:sz w:val="24"/>
        </w:rPr>
        <w:t>ольно проникнуть в захваченное террористами здание (помещение);</w:t>
      </w:r>
    </w:p>
    <w:p w:rsidR="002B750F" w:rsidRDefault="00BD5CB7">
      <w:pPr>
        <w:pStyle w:val="a5"/>
        <w:numPr>
          <w:ilvl w:val="0"/>
          <w:numId w:val="3"/>
        </w:numPr>
        <w:tabs>
          <w:tab w:val="left" w:pos="1065"/>
        </w:tabs>
        <w:ind w:right="7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4"/>
          <w:sz w:val="24"/>
        </w:rPr>
        <w:t xml:space="preserve"> </w:t>
      </w:r>
      <w:r>
        <w:rPr>
          <w:sz w:val="24"/>
        </w:rPr>
        <w:t>(проход)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 соответствующих органов силовых структур;</w:t>
      </w:r>
    </w:p>
    <w:p w:rsidR="002B750F" w:rsidRDefault="00BD5CB7">
      <w:pPr>
        <w:pStyle w:val="a5"/>
        <w:numPr>
          <w:ilvl w:val="0"/>
          <w:numId w:val="3"/>
        </w:numPr>
        <w:tabs>
          <w:tab w:val="left" w:pos="1065"/>
        </w:tabs>
        <w:ind w:right="77"/>
        <w:rPr>
          <w:sz w:val="24"/>
        </w:rPr>
      </w:pPr>
      <w:r>
        <w:rPr>
          <w:sz w:val="24"/>
        </w:rPr>
        <w:t xml:space="preserve">с прибытием спецподразделений ФСБ России и МВД России, МЧС России, </w:t>
      </w:r>
      <w:proofErr w:type="spellStart"/>
      <w:r>
        <w:rPr>
          <w:sz w:val="24"/>
        </w:rPr>
        <w:t>Росгв</w:t>
      </w:r>
      <w:r>
        <w:rPr>
          <w:sz w:val="24"/>
        </w:rPr>
        <w:t>ардии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 подробно ответить на вопросы их командиров и обеспечить их работу.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36"/>
        </w:tabs>
        <w:ind w:right="77" w:firstLine="0"/>
        <w:jc w:val="both"/>
        <w:rPr>
          <w:sz w:val="24"/>
        </w:rPr>
      </w:pPr>
      <w:r>
        <w:rPr>
          <w:sz w:val="24"/>
        </w:rPr>
        <w:t xml:space="preserve">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</w:t>
      </w:r>
      <w:r>
        <w:rPr>
          <w:sz w:val="24"/>
        </w:rPr>
        <w:t>манеры.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ind w:right="70" w:firstLine="0"/>
        <w:jc w:val="both"/>
        <w:rPr>
          <w:sz w:val="24"/>
        </w:rPr>
      </w:pPr>
      <w:r>
        <w:rPr>
          <w:sz w:val="24"/>
          <w:u w:val="single"/>
        </w:rPr>
        <w:t>Во время проведения спецслужбами операции по освобождению заложников</w:t>
      </w:r>
      <w:r>
        <w:rPr>
          <w:sz w:val="24"/>
        </w:rPr>
        <w:t xml:space="preserve"> </w:t>
      </w:r>
      <w:r>
        <w:rPr>
          <w:sz w:val="24"/>
          <w:u w:val="single"/>
        </w:rPr>
        <w:t>соблюдайте следующие требования:</w:t>
      </w:r>
    </w:p>
    <w:p w:rsidR="002B750F" w:rsidRDefault="00BD5CB7">
      <w:pPr>
        <w:pStyle w:val="a5"/>
        <w:numPr>
          <w:ilvl w:val="0"/>
          <w:numId w:val="2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лежите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 вниз,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двигайтесь;</w:t>
      </w:r>
    </w:p>
    <w:p w:rsidR="002B750F" w:rsidRDefault="00BD5CB7">
      <w:pPr>
        <w:pStyle w:val="a5"/>
        <w:numPr>
          <w:ilvl w:val="0"/>
          <w:numId w:val="2"/>
        </w:numPr>
        <w:tabs>
          <w:tab w:val="left" w:pos="1065"/>
        </w:tabs>
        <w:ind w:right="81"/>
        <w:rPr>
          <w:sz w:val="24"/>
        </w:rPr>
      </w:pPr>
      <w:r>
        <w:rPr>
          <w:sz w:val="24"/>
        </w:rP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2B750F" w:rsidRDefault="00BD5CB7">
      <w:pPr>
        <w:pStyle w:val="a5"/>
        <w:numPr>
          <w:ilvl w:val="0"/>
          <w:numId w:val="2"/>
        </w:numPr>
        <w:tabs>
          <w:tab w:val="left" w:pos="1064"/>
        </w:tabs>
        <w:ind w:left="1064" w:hanging="359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окон.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52"/>
        </w:tabs>
        <w:ind w:right="76" w:firstLine="0"/>
        <w:jc w:val="both"/>
        <w:rPr>
          <w:sz w:val="24"/>
        </w:rPr>
      </w:pPr>
      <w:r>
        <w:rPr>
          <w:sz w:val="24"/>
        </w:rPr>
        <w:t xml:space="preserve">Помните, что, </w:t>
      </w:r>
      <w:r>
        <w:rPr>
          <w:sz w:val="24"/>
        </w:rPr>
        <w:t>получив сообщение о захвате в заложники, спецслужбы уже начали действовать и предпримут все необходимые меры для освобождения людей.</w:t>
      </w:r>
    </w:p>
    <w:p w:rsidR="002B750F" w:rsidRDefault="002B750F">
      <w:pPr>
        <w:pStyle w:val="a3"/>
        <w:spacing w:before="4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1783"/>
        </w:tabs>
        <w:spacing w:line="274" w:lineRule="exact"/>
        <w:ind w:left="1783" w:hanging="36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rPr>
          <w:spacing w:val="-2"/>
        </w:rPr>
        <w:t>стрельбы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9"/>
        </w:tabs>
        <w:ind w:right="80" w:firstLine="0"/>
        <w:rPr>
          <w:sz w:val="24"/>
        </w:rPr>
      </w:pPr>
      <w:r>
        <w:rPr>
          <w:sz w:val="24"/>
          <w:u w:val="single"/>
        </w:rPr>
        <w:t>При возникновении стрельбы вблизи объекта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(звуков выстрелов)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 цел</w:t>
      </w:r>
      <w:r>
        <w:rPr>
          <w:sz w:val="24"/>
          <w:u w:val="single"/>
        </w:rPr>
        <w:t>ях безопасности</w:t>
      </w:r>
      <w:r>
        <w:rPr>
          <w:sz w:val="24"/>
        </w:rPr>
        <w:t xml:space="preserve"> </w:t>
      </w:r>
      <w:r>
        <w:rPr>
          <w:sz w:val="24"/>
          <w:u w:val="single"/>
        </w:rPr>
        <w:t>и сохранения жизни, дать указание сотрудникам:</w:t>
      </w:r>
    </w:p>
    <w:p w:rsidR="002B750F" w:rsidRDefault="00BD5CB7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предосторожности;</w:t>
      </w:r>
    </w:p>
    <w:p w:rsidR="002B750F" w:rsidRDefault="00BD5CB7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 у</w:t>
      </w:r>
      <w:r>
        <w:rPr>
          <w:spacing w:val="-8"/>
          <w:sz w:val="24"/>
        </w:rPr>
        <w:t xml:space="preserve"> </w:t>
      </w:r>
      <w:r>
        <w:rPr>
          <w:sz w:val="24"/>
        </w:rPr>
        <w:t>окна,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занавеской;</w:t>
      </w:r>
    </w:p>
    <w:p w:rsidR="002B750F" w:rsidRDefault="00BD5CB7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выше уровня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подоконника;</w:t>
      </w:r>
    </w:p>
    <w:p w:rsidR="002B750F" w:rsidRDefault="00BD5CB7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слышны</w:t>
      </w:r>
      <w:r>
        <w:rPr>
          <w:spacing w:val="-2"/>
          <w:sz w:val="24"/>
        </w:rPr>
        <w:t xml:space="preserve"> выстрелы;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96"/>
        </w:tabs>
        <w:ind w:right="70" w:firstLine="0"/>
        <w:jc w:val="both"/>
        <w:rPr>
          <w:sz w:val="24"/>
        </w:rPr>
      </w:pPr>
      <w:r>
        <w:rPr>
          <w:sz w:val="24"/>
        </w:rPr>
        <w:t>Охраннику, вахтеру закрыть входные двери и немедленно сообщить (с использованием тревожной кнопки,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позвонить на номер 02, 102 –</w:t>
      </w:r>
      <w:r>
        <w:rPr>
          <w:spacing w:val="-1"/>
          <w:sz w:val="24"/>
        </w:rPr>
        <w:t xml:space="preserve"> </w:t>
      </w:r>
      <w:r>
        <w:rPr>
          <w:sz w:val="24"/>
        </w:rPr>
        <w:t>с мобильного)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полицию, прямому руководителю, не подходить ни к окну, ни к дверям.</w:t>
      </w:r>
    </w:p>
    <w:p w:rsidR="002B750F" w:rsidRDefault="002B750F">
      <w:pPr>
        <w:pStyle w:val="a5"/>
        <w:rPr>
          <w:sz w:val="24"/>
        </w:rPr>
        <w:sectPr w:rsidR="002B750F">
          <w:pgSz w:w="11910" w:h="16840"/>
          <w:pgMar w:top="980" w:right="850" w:bottom="280" w:left="1275" w:header="720" w:footer="720" w:gutter="0"/>
          <w:cols w:space="720"/>
        </w:sectPr>
      </w:pPr>
    </w:p>
    <w:p w:rsidR="002B750F" w:rsidRDefault="00BD5CB7">
      <w:pPr>
        <w:pStyle w:val="a5"/>
        <w:numPr>
          <w:ilvl w:val="1"/>
          <w:numId w:val="12"/>
        </w:numPr>
        <w:tabs>
          <w:tab w:val="left" w:pos="714"/>
        </w:tabs>
        <w:spacing w:before="73"/>
        <w:ind w:right="78" w:firstLine="0"/>
        <w:jc w:val="both"/>
        <w:rPr>
          <w:sz w:val="24"/>
        </w:rPr>
      </w:pPr>
      <w:r>
        <w:rPr>
          <w:sz w:val="24"/>
        </w:rPr>
        <w:lastRenderedPageBreak/>
        <w:t>Если стрельба застала сотрудников на территории объекта,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2B750F" w:rsidRDefault="002B750F">
      <w:pPr>
        <w:pStyle w:val="a3"/>
        <w:spacing w:before="5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690"/>
          <w:tab w:val="left" w:pos="3797"/>
        </w:tabs>
        <w:spacing w:before="1"/>
        <w:ind w:left="3797" w:right="245" w:hanging="3467"/>
        <w:jc w:val="both"/>
      </w:pPr>
      <w:r>
        <w:t>Порядок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эвакуации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ситуации, вызванной терактом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11"/>
        </w:tabs>
        <w:ind w:right="73" w:firstLine="0"/>
        <w:jc w:val="both"/>
        <w:rPr>
          <w:sz w:val="24"/>
        </w:rPr>
      </w:pPr>
      <w:r>
        <w:rPr>
          <w:sz w:val="24"/>
        </w:rPr>
        <w:t>Эвакуация производится по сигналу, подаваемому звонковой сигнализацией: короткие прерывистые звонки - пауза 10 сек. (будет повторяться 4-5 раз). Дублирующий сигнал спокойны</w:t>
      </w:r>
      <w:r>
        <w:rPr>
          <w:sz w:val="24"/>
        </w:rPr>
        <w:t xml:space="preserve">м уверенным голосом: «Внимание всем! Пожар, просьба всем покинуть </w:t>
      </w:r>
      <w:r>
        <w:rPr>
          <w:spacing w:val="-2"/>
          <w:sz w:val="24"/>
        </w:rPr>
        <w:t>помещения!».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05"/>
        </w:tabs>
        <w:spacing w:line="274" w:lineRule="exact"/>
        <w:ind w:left="705" w:hanging="54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электрооборудование.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62"/>
        </w:tabs>
        <w:ind w:right="75" w:firstLine="0"/>
        <w:jc w:val="both"/>
        <w:rPr>
          <w:sz w:val="24"/>
        </w:rPr>
      </w:pPr>
      <w:r>
        <w:rPr>
          <w:sz w:val="24"/>
        </w:rPr>
        <w:t>Без паники принять меры по эвакуации сотрудников из здания под руководством прямого руководителя. Паника мож</w:t>
      </w:r>
      <w:r>
        <w:rPr>
          <w:sz w:val="24"/>
        </w:rPr>
        <w:t>ет помешать быстрой эвакуации людей из опасной зоны и минимизировать негативные последствия чрезвычайной ситуации,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спровоцировать террористов на применение оружия и взрывных устройств.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14"/>
        </w:tabs>
        <w:ind w:right="71" w:firstLine="0"/>
        <w:jc w:val="both"/>
        <w:rPr>
          <w:sz w:val="24"/>
        </w:rPr>
      </w:pPr>
      <w:r>
        <w:rPr>
          <w:sz w:val="24"/>
        </w:rPr>
        <w:t>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раненых и т.п.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24"/>
        </w:tabs>
        <w:ind w:right="73" w:firstLine="0"/>
        <w:jc w:val="both"/>
        <w:rPr>
          <w:sz w:val="24"/>
        </w:rPr>
      </w:pPr>
      <w:r>
        <w:rPr>
          <w:sz w:val="24"/>
        </w:rPr>
        <w:t>После проверки наличия всех сотрудников ответственное за эвакуацию лицо докладывает руковод</w:t>
      </w:r>
      <w:r>
        <w:rPr>
          <w:sz w:val="24"/>
        </w:rPr>
        <w:t>ителю объекта о результатах эвакуации.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735"/>
        </w:tabs>
        <w:ind w:right="75" w:firstLine="0"/>
        <w:jc w:val="both"/>
        <w:rPr>
          <w:sz w:val="24"/>
        </w:rPr>
      </w:pPr>
      <w:r>
        <w:rPr>
          <w:sz w:val="24"/>
        </w:rPr>
        <w:t>У каждого из выходов объекта контроль организованности эвакуации осуществляют заместители руководителя объекта, а также должностные лица, ответственные за мероприятия ГО и ЧС или за безопасность объекта.</w:t>
      </w:r>
    </w:p>
    <w:p w:rsidR="002B750F" w:rsidRDefault="00BD5CB7">
      <w:pPr>
        <w:pStyle w:val="a5"/>
        <w:numPr>
          <w:ilvl w:val="1"/>
          <w:numId w:val="12"/>
        </w:numPr>
        <w:tabs>
          <w:tab w:val="left" w:pos="875"/>
        </w:tabs>
        <w:ind w:right="72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 xml:space="preserve"> </w:t>
      </w:r>
      <w:r>
        <w:rPr>
          <w:sz w:val="24"/>
        </w:rPr>
        <w:t>обеспечивают готовность запасных выходов из здания объекта, а также готовность размещения эвакуируемых в безопасную зону вне расположения объекта.</w:t>
      </w:r>
    </w:p>
    <w:p w:rsidR="002B750F" w:rsidRDefault="002B750F">
      <w:pPr>
        <w:pStyle w:val="a3"/>
        <w:ind w:left="0"/>
        <w:jc w:val="left"/>
      </w:pPr>
    </w:p>
    <w:p w:rsidR="002B750F" w:rsidRDefault="00BD5CB7">
      <w:pPr>
        <w:pStyle w:val="1"/>
        <w:numPr>
          <w:ilvl w:val="0"/>
          <w:numId w:val="12"/>
        </w:numPr>
        <w:tabs>
          <w:tab w:val="left" w:pos="3574"/>
        </w:tabs>
        <w:spacing w:before="1" w:line="274" w:lineRule="exact"/>
        <w:ind w:left="3574" w:hanging="360"/>
        <w:jc w:val="left"/>
      </w:pPr>
      <w:r>
        <w:t>Телефоны</w:t>
      </w:r>
      <w:r>
        <w:rPr>
          <w:spacing w:val="-5"/>
        </w:rPr>
        <w:t xml:space="preserve"> </w:t>
      </w:r>
      <w:r>
        <w:t>экстренной</w:t>
      </w:r>
      <w:r>
        <w:rPr>
          <w:spacing w:val="-4"/>
        </w:rPr>
        <w:t xml:space="preserve"> связи</w:t>
      </w:r>
    </w:p>
    <w:p w:rsidR="002B750F" w:rsidRDefault="00BD5CB7">
      <w:pPr>
        <w:pStyle w:val="a3"/>
        <w:spacing w:line="274" w:lineRule="exact"/>
        <w:jc w:val="left"/>
      </w:pPr>
      <w:r>
        <w:t>101 -</w:t>
      </w:r>
      <w:r>
        <w:t>Пожарная</w:t>
      </w:r>
      <w:r>
        <w:rPr>
          <w:spacing w:val="-1"/>
        </w:rPr>
        <w:t xml:space="preserve"> </w:t>
      </w:r>
      <w:r>
        <w:rPr>
          <w:spacing w:val="-2"/>
        </w:rPr>
        <w:t>охрана.</w:t>
      </w:r>
    </w:p>
    <w:p w:rsidR="002B750F" w:rsidRDefault="00BD5CB7">
      <w:pPr>
        <w:pStyle w:val="a3"/>
        <w:jc w:val="left"/>
      </w:pPr>
      <w:r>
        <w:t>102,</w:t>
      </w:r>
      <w:r>
        <w:rPr>
          <w:spacing w:val="-4"/>
        </w:rPr>
        <w:t xml:space="preserve"> </w:t>
      </w:r>
      <w:r>
        <w:t>8(30136)4-19-2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Полиция.</w:t>
      </w:r>
    </w:p>
    <w:p w:rsidR="002B750F" w:rsidRDefault="00BD5CB7">
      <w:pPr>
        <w:pStyle w:val="a3"/>
        <w:jc w:val="left"/>
      </w:pPr>
      <w:r>
        <w:t>8(30136</w:t>
      </w:r>
      <w:r>
        <w:t>)2-24-61</w:t>
      </w:r>
      <w:r>
        <w:rPr>
          <w:spacing w:val="-4"/>
        </w:rPr>
        <w:t xml:space="preserve"> </w:t>
      </w:r>
      <w:r>
        <w:rPr>
          <w:spacing w:val="-5"/>
        </w:rPr>
        <w:t>ФСБ</w:t>
      </w:r>
    </w:p>
    <w:p w:rsidR="00BD5CB7" w:rsidRDefault="00BD5CB7">
      <w:pPr>
        <w:pStyle w:val="a3"/>
        <w:ind w:right="3217"/>
        <w:jc w:val="left"/>
      </w:pPr>
      <w:r>
        <w:t>8(30136)4-10-11</w:t>
      </w:r>
      <w:r>
        <w:rPr>
          <w:spacing w:val="-7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ЧС</w:t>
      </w:r>
      <w:r>
        <w:rPr>
          <w:spacing w:val="-7"/>
        </w:rPr>
        <w:t xml:space="preserve"> </w:t>
      </w:r>
    </w:p>
    <w:p w:rsidR="002B750F" w:rsidRDefault="00BD5CB7">
      <w:pPr>
        <w:pStyle w:val="a3"/>
        <w:ind w:right="3217"/>
        <w:jc w:val="left"/>
      </w:pPr>
      <w:r>
        <w:t>103 – Скорая медицинская помощь.</w:t>
      </w:r>
    </w:p>
    <w:p w:rsidR="002B750F" w:rsidRDefault="00BD5CB7">
      <w:pPr>
        <w:pStyle w:val="a3"/>
        <w:jc w:val="left"/>
      </w:pPr>
      <w:r>
        <w:t>112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 xml:space="preserve">оперативных </w:t>
      </w:r>
      <w:r>
        <w:rPr>
          <w:spacing w:val="-2"/>
        </w:rPr>
        <w:t>служб.</w:t>
      </w:r>
    </w:p>
    <w:p w:rsidR="002B750F" w:rsidRDefault="002B750F">
      <w:pPr>
        <w:pStyle w:val="a3"/>
        <w:ind w:left="0"/>
        <w:jc w:val="left"/>
      </w:pPr>
    </w:p>
    <w:p w:rsidR="002B750F" w:rsidRDefault="002B750F">
      <w:pPr>
        <w:pStyle w:val="a3"/>
        <w:ind w:left="0"/>
        <w:jc w:val="left"/>
      </w:pPr>
    </w:p>
    <w:p w:rsidR="002B750F" w:rsidRDefault="00BD5CB7">
      <w:pPr>
        <w:tabs>
          <w:tab w:val="left" w:pos="4879"/>
          <w:tab w:val="left" w:pos="6614"/>
        </w:tabs>
        <w:ind w:left="165"/>
        <w:rPr>
          <w:sz w:val="24"/>
        </w:rPr>
      </w:pPr>
      <w:r>
        <w:rPr>
          <w:i/>
          <w:sz w:val="24"/>
        </w:rPr>
        <w:t>Инструкцию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разработал: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/Н.В. Сударкина/</w:t>
      </w:r>
      <w:bookmarkStart w:id="0" w:name="_GoBack"/>
      <w:bookmarkEnd w:id="0"/>
    </w:p>
    <w:p w:rsidR="002B750F" w:rsidRDefault="00BD5CB7">
      <w:pPr>
        <w:spacing w:before="231"/>
        <w:ind w:left="165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2B750F" w:rsidRDefault="00BD5CB7">
      <w:pPr>
        <w:pStyle w:val="a3"/>
        <w:tabs>
          <w:tab w:val="left" w:pos="647"/>
          <w:tab w:val="left" w:pos="1362"/>
          <w:tab w:val="left" w:pos="4824"/>
          <w:tab w:val="left" w:pos="6559"/>
          <w:tab w:val="left" w:pos="9390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2B750F">
      <w:pgSz w:w="11910" w:h="16840"/>
      <w:pgMar w:top="98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1B6"/>
    <w:multiLevelType w:val="multilevel"/>
    <w:tmpl w:val="20549A6A"/>
    <w:lvl w:ilvl="0">
      <w:start w:val="6"/>
      <w:numFmt w:val="decimal"/>
      <w:lvlText w:val="%1"/>
      <w:lvlJc w:val="left"/>
      <w:pPr>
        <w:ind w:left="58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9E0F4E"/>
    <w:multiLevelType w:val="hybridMultilevel"/>
    <w:tmpl w:val="9670D750"/>
    <w:lvl w:ilvl="0" w:tplc="C598CD1A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5CBD7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2580A9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35A2DA2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9FA06EF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6BBC6F3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2B025C8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C8FAB80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411069A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9E6558"/>
    <w:multiLevelType w:val="hybridMultilevel"/>
    <w:tmpl w:val="75CE00E8"/>
    <w:lvl w:ilvl="0" w:tplc="FB102C50">
      <w:numFmt w:val="bullet"/>
      <w:lvlText w:val="•"/>
      <w:lvlJc w:val="left"/>
      <w:pPr>
        <w:ind w:left="88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2F472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72FA8560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3" w:tplc="14929732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DCC625BC">
      <w:numFmt w:val="bullet"/>
      <w:lvlText w:val="•"/>
      <w:lvlJc w:val="left"/>
      <w:pPr>
        <w:ind w:left="4440" w:hanging="348"/>
      </w:pPr>
      <w:rPr>
        <w:rFonts w:hint="default"/>
        <w:lang w:val="ru-RU" w:eastAsia="en-US" w:bidi="ar-SA"/>
      </w:rPr>
    </w:lvl>
    <w:lvl w:ilvl="5" w:tplc="06728832">
      <w:numFmt w:val="bullet"/>
      <w:lvlText w:val="•"/>
      <w:lvlJc w:val="left"/>
      <w:pPr>
        <w:ind w:left="5330" w:hanging="348"/>
      </w:pPr>
      <w:rPr>
        <w:rFonts w:hint="default"/>
        <w:lang w:val="ru-RU" w:eastAsia="en-US" w:bidi="ar-SA"/>
      </w:rPr>
    </w:lvl>
    <w:lvl w:ilvl="6" w:tplc="5FB63E8A">
      <w:numFmt w:val="bullet"/>
      <w:lvlText w:val="•"/>
      <w:lvlJc w:val="left"/>
      <w:pPr>
        <w:ind w:left="6220" w:hanging="348"/>
      </w:pPr>
      <w:rPr>
        <w:rFonts w:hint="default"/>
        <w:lang w:val="ru-RU" w:eastAsia="en-US" w:bidi="ar-SA"/>
      </w:rPr>
    </w:lvl>
    <w:lvl w:ilvl="7" w:tplc="A496ACC8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DF4E60E6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5D82A7D"/>
    <w:multiLevelType w:val="hybridMultilevel"/>
    <w:tmpl w:val="525C2E66"/>
    <w:lvl w:ilvl="0" w:tplc="6B84308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4DF2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B934867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49BC0E6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225A5AE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2B4EACF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1534F21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C058647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54EA123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466405"/>
    <w:multiLevelType w:val="hybridMultilevel"/>
    <w:tmpl w:val="CDA026B4"/>
    <w:lvl w:ilvl="0" w:tplc="0DA0FF66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8CC0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890614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B2782D34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9A20528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10C4A5E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441C7B2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6506103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6A7212A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B12EC8"/>
    <w:multiLevelType w:val="hybridMultilevel"/>
    <w:tmpl w:val="D3E23366"/>
    <w:lvl w:ilvl="0" w:tplc="5288B47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4EB6F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8896744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9C340E3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E11695E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1D6068E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DA3CE45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6A8E6B6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BDF055B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A3C7C8A"/>
    <w:multiLevelType w:val="multilevel"/>
    <w:tmpl w:val="715A0DD2"/>
    <w:lvl w:ilvl="0">
      <w:start w:val="1"/>
      <w:numFmt w:val="decimal"/>
      <w:lvlText w:val="%1."/>
      <w:lvlJc w:val="left"/>
      <w:pPr>
        <w:ind w:left="33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AB0D15"/>
    <w:multiLevelType w:val="hybridMultilevel"/>
    <w:tmpl w:val="29CE3D42"/>
    <w:lvl w:ilvl="0" w:tplc="572E0338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EB64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88A82E6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924AC21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9E3620B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64B8558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13EED07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8B28F2A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89CE4F2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85F476D"/>
    <w:multiLevelType w:val="hybridMultilevel"/>
    <w:tmpl w:val="B5E6DBC4"/>
    <w:lvl w:ilvl="0" w:tplc="8E64001C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6FB6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2905CC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18F8305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BB96E52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5BE681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0230689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14E85D5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64B883C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E910D6"/>
    <w:multiLevelType w:val="hybridMultilevel"/>
    <w:tmpl w:val="3C782C06"/>
    <w:lvl w:ilvl="0" w:tplc="3132A98C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E89B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CA3CF0A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E4DA2948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25EE672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938D1D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4226421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B504015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B46E6C3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AEE4ED3"/>
    <w:multiLevelType w:val="hybridMultilevel"/>
    <w:tmpl w:val="656A1212"/>
    <w:lvl w:ilvl="0" w:tplc="B2FAD81A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21EC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010B11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055619D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A648AE4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B1B4B81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6284C0C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BDC82B8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CC5C601C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964994"/>
    <w:multiLevelType w:val="hybridMultilevel"/>
    <w:tmpl w:val="DBC6D2EE"/>
    <w:lvl w:ilvl="0" w:tplc="899CA0F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CE75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7A322DE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85F8FF1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B7F24B7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5E16EDC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9A5661C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407ADE4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48F0A93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0F"/>
    <w:rsid w:val="002B750F"/>
    <w:rsid w:val="00B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1B09"/>
  <w15:docId w15:val="{53FD55F5-CA0C-4E6C-AE7B-FB4C8FBA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0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Пользователь Windows</cp:lastModifiedBy>
  <cp:revision>2</cp:revision>
  <dcterms:created xsi:type="dcterms:W3CDTF">2025-06-09T02:49:00Z</dcterms:created>
  <dcterms:modified xsi:type="dcterms:W3CDTF">2025-06-09T02:49:00Z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